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0167" w14:textId="77777777" w:rsidR="00794CF9" w:rsidRPr="00C44A88" w:rsidRDefault="00794CF9" w:rsidP="00794CF9">
      <w:pPr>
        <w:ind w:right="-1080"/>
        <w:jc w:val="both"/>
        <w:rPr>
          <w:iCs/>
        </w:rPr>
      </w:pPr>
      <w:r>
        <w:rPr>
          <w:noProof/>
        </w:rPr>
        <w:drawing>
          <wp:anchor distT="0" distB="0" distL="114300" distR="114300" simplePos="0" relativeHeight="251688960" behindDoc="0" locked="0" layoutInCell="1" allowOverlap="1" wp14:anchorId="76B0E509" wp14:editId="7B4F8E37">
            <wp:simplePos x="0" y="0"/>
            <wp:positionH relativeFrom="column">
              <wp:posOffset>5088043</wp:posOffset>
            </wp:positionH>
            <wp:positionV relativeFrom="paragraph">
              <wp:posOffset>-128905</wp:posOffset>
            </wp:positionV>
            <wp:extent cx="762000" cy="1226185"/>
            <wp:effectExtent l="0" t="0" r="0" b="0"/>
            <wp:wrapNone/>
            <wp:docPr id="1830989249" name="Imagine 183098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4A88">
        <w:rPr>
          <w:noProof/>
        </w:rPr>
        <w:drawing>
          <wp:anchor distT="0" distB="0" distL="114300" distR="114300" simplePos="0" relativeHeight="251687936" behindDoc="0" locked="0" layoutInCell="1" allowOverlap="1" wp14:anchorId="360FCF3D" wp14:editId="178E295C">
            <wp:simplePos x="0" y="0"/>
            <wp:positionH relativeFrom="column">
              <wp:posOffset>106045</wp:posOffset>
            </wp:positionH>
            <wp:positionV relativeFrom="paragraph">
              <wp:posOffset>6350</wp:posOffset>
            </wp:positionV>
            <wp:extent cx="725805" cy="1086485"/>
            <wp:effectExtent l="0" t="0" r="0" b="0"/>
            <wp:wrapNone/>
            <wp:docPr id="1487559950" name="Imagine 148755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805"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18883" w14:textId="77777777" w:rsidR="00794CF9" w:rsidRPr="0059508C" w:rsidRDefault="00794CF9" w:rsidP="00794CF9">
      <w:pPr>
        <w:jc w:val="center"/>
        <w:rPr>
          <w:b/>
          <w:sz w:val="36"/>
          <w:szCs w:val="36"/>
        </w:rPr>
      </w:pPr>
      <w:r w:rsidRPr="0059508C">
        <w:rPr>
          <w:b/>
          <w:sz w:val="36"/>
          <w:szCs w:val="36"/>
        </w:rPr>
        <w:t>ROMÂNIA</w:t>
      </w:r>
    </w:p>
    <w:p w14:paraId="229ED6FE" w14:textId="77777777" w:rsidR="00794CF9" w:rsidRPr="00C44A88" w:rsidRDefault="00794CF9" w:rsidP="00794CF9">
      <w:pPr>
        <w:pStyle w:val="Standard"/>
        <w:jc w:val="center"/>
        <w:rPr>
          <w:b/>
          <w:sz w:val="36"/>
          <w:szCs w:val="36"/>
          <w:lang w:val="ro-RO"/>
        </w:rPr>
      </w:pPr>
      <w:r w:rsidRPr="00C44A88">
        <w:rPr>
          <w:b/>
          <w:sz w:val="36"/>
          <w:szCs w:val="36"/>
          <w:lang w:val="ro-RO"/>
        </w:rPr>
        <w:t>COMUNA DRAGALINA</w:t>
      </w:r>
    </w:p>
    <w:p w14:paraId="42AA9A1A" w14:textId="77777777" w:rsidR="00794CF9" w:rsidRPr="00C44A88" w:rsidRDefault="00794CF9" w:rsidP="00794CF9">
      <w:pPr>
        <w:pStyle w:val="Standard"/>
        <w:jc w:val="center"/>
        <w:rPr>
          <w:b/>
          <w:sz w:val="36"/>
          <w:szCs w:val="36"/>
          <w:lang w:val="ro-RO"/>
        </w:rPr>
      </w:pPr>
      <w:r w:rsidRPr="00C44A88">
        <w:rPr>
          <w:b/>
          <w:sz w:val="36"/>
          <w:szCs w:val="36"/>
          <w:lang w:val="ro-RO"/>
        </w:rPr>
        <w:t>JUDEȚUL CĂLĂRAȘI</w:t>
      </w:r>
    </w:p>
    <w:p w14:paraId="25E6AA65" w14:textId="77777777" w:rsidR="00794CF9" w:rsidRPr="00C44A88" w:rsidRDefault="00794CF9" w:rsidP="00794CF9">
      <w:pPr>
        <w:pStyle w:val="Standard"/>
        <w:rPr>
          <w:b/>
          <w:sz w:val="16"/>
          <w:szCs w:val="16"/>
          <w:lang w:val="ro-RO"/>
        </w:rPr>
      </w:pPr>
    </w:p>
    <w:p w14:paraId="1D239B18" w14:textId="77777777" w:rsidR="00794CF9" w:rsidRPr="007E41B8" w:rsidRDefault="00794CF9" w:rsidP="00794CF9">
      <w:pPr>
        <w:pStyle w:val="Standard"/>
        <w:jc w:val="center"/>
        <w:rPr>
          <w:b/>
          <w:color w:val="0000FF"/>
          <w:sz w:val="18"/>
          <w:szCs w:val="18"/>
          <w:u w:val="single"/>
        </w:rPr>
      </w:pPr>
      <w:r w:rsidRPr="00EC32C0">
        <w:rPr>
          <w:b/>
          <w:sz w:val="18"/>
          <w:szCs w:val="18"/>
          <w:lang w:val="ro-RO"/>
        </w:rPr>
        <w:t xml:space="preserve">Bd. General Ioan Dragalina, Nr. 46, </w:t>
      </w:r>
      <w:r w:rsidRPr="00EC32C0">
        <w:rPr>
          <w:b/>
          <w:sz w:val="18"/>
          <w:szCs w:val="18"/>
        </w:rPr>
        <w:t xml:space="preserve">tel. 0242/708.073, fax. 0242/708.074, e-mail: </w:t>
      </w:r>
      <w:hyperlink r:id="rId9" w:history="1">
        <w:r w:rsidRPr="00EC32C0">
          <w:rPr>
            <w:rStyle w:val="Hyperlink"/>
            <w:b/>
            <w:sz w:val="18"/>
            <w:szCs w:val="18"/>
          </w:rPr>
          <w:t>pdragalina@gmail.com</w:t>
        </w:r>
      </w:hyperlink>
    </w:p>
    <w:p w14:paraId="7A01963F" w14:textId="77777777" w:rsidR="00794CF9" w:rsidRPr="00BE62A5" w:rsidRDefault="00794CF9" w:rsidP="00794CF9">
      <w:pPr>
        <w:tabs>
          <w:tab w:val="left" w:pos="3580"/>
          <w:tab w:val="center" w:pos="4320"/>
        </w:tabs>
        <w:rPr>
          <w:b/>
          <w:lang w:val="it-IT"/>
        </w:rPr>
      </w:pPr>
      <w:r>
        <w:rPr>
          <w:noProof/>
        </w:rPr>
        <mc:AlternateContent>
          <mc:Choice Requires="wps">
            <w:drawing>
              <wp:anchor distT="0" distB="0" distL="114300" distR="114300" simplePos="0" relativeHeight="251689984" behindDoc="0" locked="0" layoutInCell="1" allowOverlap="1" wp14:anchorId="43D56BDD" wp14:editId="6D97D506">
                <wp:simplePos x="0" y="0"/>
                <wp:positionH relativeFrom="column">
                  <wp:posOffset>-20108</wp:posOffset>
                </wp:positionH>
                <wp:positionV relativeFrom="paragraph">
                  <wp:posOffset>49318</wp:posOffset>
                </wp:positionV>
                <wp:extent cx="5909945" cy="0"/>
                <wp:effectExtent l="0" t="19050" r="52705" b="38100"/>
                <wp:wrapNone/>
                <wp:docPr id="2130419963"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99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8C87C" id="Conector drept 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9pt" to="463.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KVwgEAAGQDAAAOAAAAZHJzL2Uyb0RvYy54bWysU8Fu2zAMvQ/YPwi6N3aKZluMOD2k6y7d&#10;FqDp7owk20IlURCV2Pn7SWqaFtttmA8EJZLPj4/U6nayhh1VII2u5fNZzZlyAqV2fcufdvdXXzij&#10;CE6CQadaflLEb9cfP6xG36hrHNBIFVgCcdSMvuVDjL6pKhKDskAz9MqlYIfBQkzH0FcywJjQramu&#10;6/pTNWKQPqBQROn27iXI1wW/65SIP7uOVGSm5YlbLDYUu8+2Wq+g6QP4QYszDfgHFha0Sz+9QN1B&#10;BHYI+i8oq0VAwi7OBNoKu04LVXpI3czrP7p5HMCr0ksSh/xFJvp/sOLHceO2IVMXk3v0DyieiTnc&#10;DOB6VQjsTj4Nbp6lqkZPzaUkH8hvA9uP31GmHDhELCpMXbCsM9r/yoUZPHXKpiL76SK7miIT6XKx&#10;rJfLmwVn4jVWQZMhcqEPFL8ptCw7LTfaZUWggeMDxUzpLSVfO7zXxpSpGsfGBP55vkiDF9bLlsdB&#10;u12a9HOBIDRa5vRcSKHfb0xgR8ibUr7ScYq8Twt4cLLADwrk17MfQZsXP9Ex7ixU1iYvIjV7lKdt&#10;eBUwjbLwPq9d3pX351L99jjWvwEAAP//AwBQSwMEFAAGAAgAAAAhAOaaEHjaAAAABgEAAA8AAABk&#10;cnMvZG93bnJldi54bWxMj8tOwzAURPdI/IN1kdi1DinQksapqkrs6WPDzo3dONS+tmLn0b/nwgaW&#10;oxnNnCk3k7Ns0F1sPQp4mmfANNZetdgIOB3fZytgMUlU0nrUAm46wqa6vytlofyIez0cUsOoBGMh&#10;BZiUQsF5rI12Ms590EjexXdOJpJdw1UnRyp3ludZ9sqdbJEWjAx6Z3R9PfROQDg+r9LXcLueQj9+&#10;LrZ+v/uwRojHh2m7Bpb0lP7C8INP6FAR09n3qCKzAmaLnJIClnSA7Ld8+QLs/Kt5VfL/+NU3AAAA&#10;//8DAFBLAQItABQABgAIAAAAIQC2gziS/gAAAOEBAAATAAAAAAAAAAAAAAAAAAAAAABbQ29udGVu&#10;dF9UeXBlc10ueG1sUEsBAi0AFAAGAAgAAAAhADj9If/WAAAAlAEAAAsAAAAAAAAAAAAAAAAALwEA&#10;AF9yZWxzLy5yZWxzUEsBAi0AFAAGAAgAAAAhAGR4QpXCAQAAZAMAAA4AAAAAAAAAAAAAAAAALgIA&#10;AGRycy9lMm9Eb2MueG1sUEsBAi0AFAAGAAgAAAAhAOaaEHjaAAAABgEAAA8AAAAAAAAAAAAAAAAA&#10;HAQAAGRycy9kb3ducmV2LnhtbFBLBQYAAAAABAAEAPMAAAAjBQAAAAA=&#10;" strokeweight="4.5pt">
                <v:stroke linestyle="thinThick"/>
              </v:line>
            </w:pict>
          </mc:Fallback>
        </mc:AlternateContent>
      </w:r>
    </w:p>
    <w:p w14:paraId="29EDE760" w14:textId="4A3E85F9" w:rsidR="00794CF9" w:rsidRDefault="00794CF9" w:rsidP="00794CF9">
      <w:pPr>
        <w:ind w:right="-709"/>
        <w:jc w:val="both"/>
        <w:rPr>
          <w:iCs/>
        </w:rPr>
      </w:pPr>
      <w:r w:rsidRPr="009F7B22">
        <w:rPr>
          <w:iCs/>
        </w:rPr>
        <w:t>Nr.</w:t>
      </w:r>
      <w:r w:rsidR="008714B9">
        <w:rPr>
          <w:iCs/>
        </w:rPr>
        <w:t xml:space="preserve"> </w:t>
      </w:r>
      <w:r w:rsidR="00CE0FD0">
        <w:rPr>
          <w:iCs/>
        </w:rPr>
        <w:t>17155</w:t>
      </w:r>
      <w:r w:rsidRPr="009F7B22">
        <w:rPr>
          <w:iCs/>
        </w:rPr>
        <w:t xml:space="preserve"> / </w:t>
      </w:r>
      <w:r w:rsidR="00F2634D">
        <w:rPr>
          <w:iCs/>
        </w:rPr>
        <w:t>24</w:t>
      </w:r>
      <w:r>
        <w:rPr>
          <w:iCs/>
        </w:rPr>
        <w:t>.0</w:t>
      </w:r>
      <w:r w:rsidR="00A95EB5">
        <w:rPr>
          <w:iCs/>
        </w:rPr>
        <w:t>9</w:t>
      </w:r>
      <w:r>
        <w:rPr>
          <w:iCs/>
        </w:rPr>
        <w:t>.</w:t>
      </w:r>
      <w:r w:rsidRPr="009F7B22">
        <w:rPr>
          <w:iCs/>
        </w:rPr>
        <w:t>20</w:t>
      </w:r>
      <w:r>
        <w:rPr>
          <w:iCs/>
        </w:rPr>
        <w:t xml:space="preserve">25    </w:t>
      </w:r>
      <w:r w:rsidR="00AE770C">
        <w:rPr>
          <w:iCs/>
        </w:rPr>
        <w:t xml:space="preserve">    </w:t>
      </w:r>
      <w:r>
        <w:rPr>
          <w:iCs/>
        </w:rPr>
        <w:t xml:space="preserve">                                                                                   </w:t>
      </w:r>
    </w:p>
    <w:p w14:paraId="5ADD9A2A" w14:textId="4CD0E03C" w:rsidR="00794CF9" w:rsidRPr="001557CC" w:rsidRDefault="00794CF9" w:rsidP="001557CC">
      <w:pPr>
        <w:ind w:right="-1080"/>
        <w:jc w:val="both"/>
        <w:rPr>
          <w:iCs/>
        </w:rPr>
      </w:pPr>
      <w:r>
        <w:rPr>
          <w:iCs/>
        </w:rPr>
        <w:t xml:space="preserve">                                                                                                                              </w:t>
      </w:r>
    </w:p>
    <w:p w14:paraId="76F79313" w14:textId="77777777" w:rsidR="00080E47" w:rsidRPr="00B9186F" w:rsidRDefault="00080E47" w:rsidP="00080E47">
      <w:pPr>
        <w:ind w:left="360"/>
        <w:jc w:val="center"/>
        <w:rPr>
          <w:b/>
          <w:lang w:val="fr-FR"/>
        </w:rPr>
      </w:pPr>
      <w:r w:rsidRPr="00B9186F">
        <w:rPr>
          <w:b/>
          <w:lang w:val="fr-FR"/>
        </w:rPr>
        <w:t>ANUNȚ</w:t>
      </w:r>
    </w:p>
    <w:p w14:paraId="12D2358B" w14:textId="77777777" w:rsidR="00080E47" w:rsidRDefault="00080E47" w:rsidP="00080E47">
      <w:pPr>
        <w:ind w:left="360"/>
        <w:jc w:val="both"/>
        <w:rPr>
          <w:bCs/>
          <w:lang w:val="fr-FR"/>
        </w:rPr>
      </w:pPr>
    </w:p>
    <w:p w14:paraId="255CCFDE" w14:textId="77777777" w:rsidR="00080E47" w:rsidRDefault="00080E47" w:rsidP="00080E47">
      <w:pPr>
        <w:autoSpaceDE w:val="0"/>
        <w:autoSpaceDN w:val="0"/>
        <w:adjustRightInd w:val="0"/>
        <w:jc w:val="both"/>
        <w:rPr>
          <w:bCs/>
          <w:lang w:val="fr-FR"/>
        </w:rPr>
      </w:pPr>
      <w:r>
        <w:rPr>
          <w:bCs/>
          <w:lang w:val="fr-FR"/>
        </w:rPr>
        <w:t xml:space="preserve">      Având în vedere prevederile art. VII, alin, (38) din Ordonanța de Urgență a Guvernului nr. 121/2023 pentru modificarea și completarea Ordonanța de Urgență a Guvernului</w:t>
      </w:r>
      <w:r>
        <w:t xml:space="preserve"> nr. 57/2019</w:t>
      </w:r>
      <w:r w:rsidRPr="00525DFC">
        <w:t xml:space="preserve"> </w:t>
      </w:r>
      <w:r>
        <w:t>privind Codul Administrativ</w:t>
      </w:r>
      <w:r>
        <w:rPr>
          <w:bCs/>
          <w:lang w:val="fr-FR"/>
        </w:rPr>
        <w:t xml:space="preserve">, precum și pentru modificarea art. III din Ordonanța de Urgență a Guvernului nr. 191/2022 pentru modificarea și completarea Ordonanța de Urgență a Guvernului </w:t>
      </w:r>
      <w:r>
        <w:t>nr. 57/2019</w:t>
      </w:r>
      <w:r w:rsidRPr="00525DFC">
        <w:t xml:space="preserve"> </w:t>
      </w:r>
      <w:r>
        <w:t>privind Codul Administrativ</w:t>
      </w:r>
      <w:r>
        <w:rPr>
          <w:bCs/>
          <w:lang w:val="fr-FR"/>
        </w:rPr>
        <w:t xml:space="preserve"> precum și ale</w:t>
      </w:r>
      <w:r w:rsidRPr="00974835">
        <w:rPr>
          <w:bCs/>
          <w:lang w:val="fr-FR"/>
        </w:rPr>
        <w:t xml:space="preserve"> </w:t>
      </w:r>
      <w:r>
        <w:rPr>
          <w:bCs/>
          <w:lang w:val="fr-FR"/>
        </w:rPr>
        <w:t>anexei nr. 10 din Ordonanța de Urgență a Guvernului</w:t>
      </w:r>
      <w:r>
        <w:t xml:space="preserve"> nr. 57/2019</w:t>
      </w:r>
      <w:r w:rsidRPr="00525DFC">
        <w:t xml:space="preserve"> </w:t>
      </w:r>
      <w:r>
        <w:t>privind Codul Administrativ, cu modificările și completările ulterioare,</w:t>
      </w:r>
      <w:r>
        <w:rPr>
          <w:bCs/>
          <w:lang w:val="fr-FR"/>
        </w:rPr>
        <w:t xml:space="preserve">  </w:t>
      </w:r>
    </w:p>
    <w:p w14:paraId="749F3E3A" w14:textId="77777777" w:rsidR="00080E47" w:rsidRDefault="00080E47" w:rsidP="00080E47">
      <w:pPr>
        <w:autoSpaceDE w:val="0"/>
        <w:autoSpaceDN w:val="0"/>
        <w:adjustRightInd w:val="0"/>
        <w:jc w:val="both"/>
        <w:rPr>
          <w:bCs/>
          <w:lang w:val="fr-FR"/>
        </w:rPr>
      </w:pPr>
      <w:r>
        <w:rPr>
          <w:bCs/>
          <w:lang w:val="fr-FR"/>
        </w:rPr>
        <w:t xml:space="preserve">     Primăria Comunei Dragalina, Județul Călărași, organizează concurs/examen de promovare în grad profesional superior celui deținut pentru următoarele funcții de execuție:</w:t>
      </w:r>
    </w:p>
    <w:p w14:paraId="1C233B52" w14:textId="77777777" w:rsidR="00080E47" w:rsidRDefault="00080E47" w:rsidP="00080E47">
      <w:pPr>
        <w:autoSpaceDE w:val="0"/>
        <w:autoSpaceDN w:val="0"/>
        <w:adjustRightInd w:val="0"/>
        <w:jc w:val="both"/>
        <w:rPr>
          <w:bCs/>
          <w:lang w:val="fr-FR"/>
        </w:rPr>
      </w:pPr>
    </w:p>
    <w:p w14:paraId="0EA78332" w14:textId="77777777" w:rsidR="00080E47" w:rsidRDefault="00080E47" w:rsidP="00080E47">
      <w:pPr>
        <w:autoSpaceDE w:val="0"/>
        <w:autoSpaceDN w:val="0"/>
        <w:adjustRightInd w:val="0"/>
        <w:jc w:val="both"/>
        <w:rPr>
          <w:b/>
          <w:lang w:val="fr-FR"/>
        </w:rPr>
      </w:pPr>
      <w:r w:rsidRPr="00EC4846">
        <w:rPr>
          <w:b/>
          <w:lang w:val="fr-FR"/>
        </w:rPr>
        <w:t>1. Identificarea funcției publice;</w:t>
      </w:r>
    </w:p>
    <w:p w14:paraId="43128B22" w14:textId="77777777" w:rsidR="00080E47" w:rsidRPr="00EC4846" w:rsidRDefault="00080E47" w:rsidP="00080E47">
      <w:pPr>
        <w:autoSpaceDE w:val="0"/>
        <w:autoSpaceDN w:val="0"/>
        <w:adjustRightInd w:val="0"/>
        <w:jc w:val="both"/>
        <w:rPr>
          <w:b/>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91"/>
        <w:gridCol w:w="2891"/>
        <w:gridCol w:w="3197"/>
      </w:tblGrid>
      <w:tr w:rsidR="00080E47" w14:paraId="30358EA8" w14:textId="77777777" w:rsidTr="00080E47">
        <w:tc>
          <w:tcPr>
            <w:tcW w:w="570" w:type="dxa"/>
          </w:tcPr>
          <w:p w14:paraId="27C87650" w14:textId="77777777" w:rsidR="00080E47" w:rsidRDefault="00080E47" w:rsidP="005B003B">
            <w:pPr>
              <w:jc w:val="both"/>
              <w:rPr>
                <w:b/>
                <w:lang w:val="fr-FR"/>
              </w:rPr>
            </w:pPr>
            <w:r>
              <w:rPr>
                <w:b/>
                <w:lang w:val="fr-FR"/>
              </w:rPr>
              <w:t>Nr. crt.</w:t>
            </w:r>
          </w:p>
        </w:tc>
        <w:tc>
          <w:tcPr>
            <w:tcW w:w="2691" w:type="dxa"/>
          </w:tcPr>
          <w:p w14:paraId="506F9847" w14:textId="77777777" w:rsidR="00080E47" w:rsidRDefault="00080E47" w:rsidP="005B003B">
            <w:pPr>
              <w:jc w:val="center"/>
              <w:rPr>
                <w:b/>
                <w:lang w:val="fr-FR"/>
              </w:rPr>
            </w:pPr>
            <w:r>
              <w:rPr>
                <w:b/>
                <w:lang w:val="fr-FR"/>
              </w:rPr>
              <w:t>Funcția publică din  care promovează</w:t>
            </w:r>
          </w:p>
        </w:tc>
        <w:tc>
          <w:tcPr>
            <w:tcW w:w="2891" w:type="dxa"/>
          </w:tcPr>
          <w:p w14:paraId="6431C4FE" w14:textId="77777777" w:rsidR="00080E47" w:rsidRDefault="00080E47" w:rsidP="005B003B">
            <w:pPr>
              <w:jc w:val="center"/>
              <w:rPr>
                <w:b/>
                <w:lang w:val="fr-FR"/>
              </w:rPr>
            </w:pPr>
            <w:r>
              <w:rPr>
                <w:b/>
                <w:lang w:val="fr-FR"/>
              </w:rPr>
              <w:t>Funcția publică în                   care promovează</w:t>
            </w:r>
          </w:p>
        </w:tc>
        <w:tc>
          <w:tcPr>
            <w:tcW w:w="3197" w:type="dxa"/>
          </w:tcPr>
          <w:p w14:paraId="645F1F02" w14:textId="77777777" w:rsidR="00080E47" w:rsidRDefault="00080E47" w:rsidP="005B003B">
            <w:pPr>
              <w:jc w:val="center"/>
              <w:rPr>
                <w:b/>
                <w:lang w:val="fr-FR"/>
              </w:rPr>
            </w:pPr>
            <w:r>
              <w:rPr>
                <w:b/>
                <w:lang w:val="fr-FR"/>
              </w:rPr>
              <w:t>Compartimentul</w:t>
            </w:r>
          </w:p>
        </w:tc>
      </w:tr>
      <w:tr w:rsidR="00A95EB5" w14:paraId="168B1DC1" w14:textId="77777777" w:rsidTr="00080E47">
        <w:tc>
          <w:tcPr>
            <w:tcW w:w="570" w:type="dxa"/>
          </w:tcPr>
          <w:p w14:paraId="11AE9156" w14:textId="77777777" w:rsidR="00A95EB5" w:rsidRDefault="00A95EB5" w:rsidP="00A95EB5">
            <w:pPr>
              <w:jc w:val="right"/>
              <w:rPr>
                <w:bCs/>
                <w:lang w:val="fr-FR"/>
              </w:rPr>
            </w:pPr>
            <w:r>
              <w:rPr>
                <w:bCs/>
                <w:lang w:val="fr-FR"/>
              </w:rPr>
              <w:t>1.</w:t>
            </w:r>
          </w:p>
        </w:tc>
        <w:tc>
          <w:tcPr>
            <w:tcW w:w="2691" w:type="dxa"/>
          </w:tcPr>
          <w:p w14:paraId="710A3C99" w14:textId="0F385874" w:rsidR="00A95EB5" w:rsidRDefault="00A95EB5" w:rsidP="00A95EB5">
            <w:pPr>
              <w:jc w:val="both"/>
              <w:rPr>
                <w:bCs/>
                <w:lang w:val="fr-FR"/>
              </w:rPr>
            </w:pPr>
            <w:r>
              <w:rPr>
                <w:bCs/>
                <w:lang w:val="fr-FR"/>
              </w:rPr>
              <w:t>Consilier asistent</w:t>
            </w:r>
          </w:p>
        </w:tc>
        <w:tc>
          <w:tcPr>
            <w:tcW w:w="2891" w:type="dxa"/>
          </w:tcPr>
          <w:p w14:paraId="30C3A7CE" w14:textId="6B57DDFA" w:rsidR="00A95EB5" w:rsidRDefault="00A95EB5" w:rsidP="00A95EB5">
            <w:pPr>
              <w:jc w:val="both"/>
              <w:rPr>
                <w:bCs/>
                <w:lang w:val="fr-FR"/>
              </w:rPr>
            </w:pPr>
            <w:r>
              <w:rPr>
                <w:bCs/>
                <w:lang w:val="fr-FR"/>
              </w:rPr>
              <w:t>Consilier principal</w:t>
            </w:r>
          </w:p>
        </w:tc>
        <w:tc>
          <w:tcPr>
            <w:tcW w:w="3197" w:type="dxa"/>
          </w:tcPr>
          <w:p w14:paraId="47A16ACD" w14:textId="7BC8385E" w:rsidR="00A95EB5" w:rsidRDefault="00A95EB5" w:rsidP="00A95EB5">
            <w:pPr>
              <w:rPr>
                <w:bCs/>
                <w:lang w:val="fr-FR"/>
              </w:rPr>
            </w:pPr>
            <w:r>
              <w:t>Compartiment</w:t>
            </w:r>
            <w:r w:rsidR="008F59E4">
              <w:t xml:space="preserve"> Impozite și taxe locale</w:t>
            </w:r>
          </w:p>
        </w:tc>
      </w:tr>
      <w:tr w:rsidR="00A95EB5" w14:paraId="0E03DB2C" w14:textId="77777777" w:rsidTr="00080E47">
        <w:tc>
          <w:tcPr>
            <w:tcW w:w="570" w:type="dxa"/>
          </w:tcPr>
          <w:p w14:paraId="72014270" w14:textId="77777777" w:rsidR="00A95EB5" w:rsidRDefault="00A95EB5" w:rsidP="00A95EB5">
            <w:pPr>
              <w:jc w:val="right"/>
              <w:rPr>
                <w:bCs/>
                <w:lang w:val="fr-FR"/>
              </w:rPr>
            </w:pPr>
            <w:r>
              <w:rPr>
                <w:bCs/>
                <w:lang w:val="fr-FR"/>
              </w:rPr>
              <w:t>2.</w:t>
            </w:r>
          </w:p>
        </w:tc>
        <w:tc>
          <w:tcPr>
            <w:tcW w:w="2691" w:type="dxa"/>
          </w:tcPr>
          <w:p w14:paraId="355EADE9" w14:textId="21947A6E" w:rsidR="00A95EB5" w:rsidRDefault="00A95EB5" w:rsidP="00A95EB5">
            <w:pPr>
              <w:jc w:val="both"/>
              <w:rPr>
                <w:bCs/>
                <w:lang w:val="fr-FR"/>
              </w:rPr>
            </w:pPr>
            <w:r>
              <w:rPr>
                <w:bCs/>
                <w:lang w:val="fr-FR"/>
              </w:rPr>
              <w:t>Consilier asistent</w:t>
            </w:r>
          </w:p>
        </w:tc>
        <w:tc>
          <w:tcPr>
            <w:tcW w:w="2891" w:type="dxa"/>
          </w:tcPr>
          <w:p w14:paraId="0C429ACA" w14:textId="00301A97" w:rsidR="00A95EB5" w:rsidRDefault="00A95EB5" w:rsidP="00A95EB5">
            <w:pPr>
              <w:jc w:val="both"/>
              <w:rPr>
                <w:bCs/>
                <w:lang w:val="fr-FR"/>
              </w:rPr>
            </w:pPr>
            <w:r>
              <w:rPr>
                <w:bCs/>
                <w:lang w:val="fr-FR"/>
              </w:rPr>
              <w:t>Consilier principal</w:t>
            </w:r>
          </w:p>
        </w:tc>
        <w:tc>
          <w:tcPr>
            <w:tcW w:w="3197" w:type="dxa"/>
          </w:tcPr>
          <w:p w14:paraId="7238F45F" w14:textId="6CDF8BFE" w:rsidR="00A95EB5" w:rsidRDefault="00A95EB5" w:rsidP="00A95EB5">
            <w:pPr>
              <w:rPr>
                <w:bCs/>
                <w:lang w:val="fr-FR"/>
              </w:rPr>
            </w:pPr>
            <w:r>
              <w:t>Compartiment</w:t>
            </w:r>
            <w:r w:rsidR="008F59E4">
              <w:t xml:space="preserve"> Programe dezvoltare locală</w:t>
            </w:r>
          </w:p>
        </w:tc>
      </w:tr>
    </w:tbl>
    <w:p w14:paraId="0D5E1A9C" w14:textId="77777777" w:rsidR="00080E47" w:rsidRPr="006C219F" w:rsidRDefault="00080E47" w:rsidP="00080E47">
      <w:pPr>
        <w:spacing w:line="235" w:lineRule="auto"/>
        <w:jc w:val="both"/>
      </w:pPr>
    </w:p>
    <w:p w14:paraId="6E2F8A1E" w14:textId="77777777" w:rsidR="00080E47" w:rsidRDefault="00080E47" w:rsidP="00080E47">
      <w:pPr>
        <w:jc w:val="both"/>
        <w:rPr>
          <w:b/>
          <w:lang w:val="fr-FR"/>
        </w:rPr>
      </w:pPr>
      <w:r>
        <w:rPr>
          <w:b/>
          <w:lang w:val="fr-FR"/>
        </w:rPr>
        <w:t>2. Durata normală a timpului de muncă este de 8 ore/zi, 40 ore/săptămână;</w:t>
      </w:r>
    </w:p>
    <w:p w14:paraId="30D28AA0" w14:textId="77777777" w:rsidR="00080E47" w:rsidRDefault="00080E47" w:rsidP="00080E47">
      <w:pPr>
        <w:ind w:left="-142" w:hanging="142"/>
        <w:jc w:val="both"/>
        <w:rPr>
          <w:bCs/>
          <w:lang w:val="fr-FR"/>
        </w:rPr>
      </w:pPr>
    </w:p>
    <w:p w14:paraId="181CDAFE" w14:textId="77777777" w:rsidR="00080E47" w:rsidRPr="000D6728" w:rsidRDefault="00080E47" w:rsidP="00080E47">
      <w:pPr>
        <w:ind w:left="-142" w:hanging="142"/>
        <w:jc w:val="both"/>
        <w:rPr>
          <w:bCs/>
          <w:lang w:val="fr-FR"/>
        </w:rPr>
      </w:pPr>
      <w:r>
        <w:rPr>
          <w:b/>
          <w:lang w:val="fr-FR"/>
        </w:rPr>
        <w:t xml:space="preserve">     3. Data, ora și locul desfășurării probei scrise</w:t>
      </w:r>
      <w:r w:rsidRPr="00B9186F">
        <w:rPr>
          <w:b/>
          <w:lang w:val="fr-FR"/>
        </w:rPr>
        <w:t>:</w:t>
      </w:r>
    </w:p>
    <w:p w14:paraId="260A04F6" w14:textId="76E051E3" w:rsidR="00080E47" w:rsidRDefault="00080E47" w:rsidP="00ED5E20">
      <w:pPr>
        <w:jc w:val="both"/>
        <w:rPr>
          <w:bCs/>
          <w:lang w:val="fr-FR"/>
        </w:rPr>
      </w:pPr>
      <w:r>
        <w:rPr>
          <w:bCs/>
          <w:lang w:val="fr-FR"/>
        </w:rPr>
        <w:t xml:space="preserve">Proba scrisă : </w:t>
      </w:r>
      <w:r w:rsidR="00F2634D">
        <w:rPr>
          <w:b/>
          <w:lang w:val="fr-FR"/>
        </w:rPr>
        <w:t>2</w:t>
      </w:r>
      <w:r w:rsidR="00ED5E20" w:rsidRPr="00ED5E20">
        <w:rPr>
          <w:b/>
          <w:lang w:val="fr-FR"/>
        </w:rPr>
        <w:t>7</w:t>
      </w:r>
      <w:r w:rsidRPr="00ED5E20">
        <w:rPr>
          <w:b/>
          <w:lang w:val="fr-FR"/>
        </w:rPr>
        <w:t xml:space="preserve"> </w:t>
      </w:r>
      <w:r w:rsidR="00F2634D">
        <w:rPr>
          <w:b/>
          <w:lang w:val="fr-FR"/>
        </w:rPr>
        <w:t>octombr</w:t>
      </w:r>
      <w:r w:rsidRPr="00CF3D4F">
        <w:rPr>
          <w:b/>
          <w:lang w:val="fr-FR"/>
        </w:rPr>
        <w:t>ie 202</w:t>
      </w:r>
      <w:r>
        <w:rPr>
          <w:b/>
          <w:lang w:val="fr-FR"/>
        </w:rPr>
        <w:t>5</w:t>
      </w:r>
      <w:r w:rsidRPr="00CF3D4F">
        <w:rPr>
          <w:b/>
          <w:lang w:val="fr-FR"/>
        </w:rPr>
        <w:t>, ora 1</w:t>
      </w:r>
      <w:r w:rsidR="00ED5E20">
        <w:rPr>
          <w:b/>
          <w:lang w:val="fr-FR"/>
        </w:rPr>
        <w:t>0</w:t>
      </w:r>
      <w:r w:rsidRPr="00CF3D4F">
        <w:rPr>
          <w:b/>
          <w:lang w:val="fr-FR"/>
        </w:rPr>
        <w:t>.00</w:t>
      </w:r>
      <w:r>
        <w:rPr>
          <w:bCs/>
          <w:lang w:val="fr-FR"/>
        </w:rPr>
        <w:t>, sediul Primăriei Comunei Dragalina.</w:t>
      </w:r>
    </w:p>
    <w:p w14:paraId="696D1E2B" w14:textId="77777777" w:rsidR="00080E47" w:rsidRDefault="00080E47" w:rsidP="00080E47">
      <w:pPr>
        <w:jc w:val="both"/>
        <w:rPr>
          <w:bCs/>
          <w:lang w:val="fr-FR"/>
        </w:rPr>
      </w:pPr>
    </w:p>
    <w:p w14:paraId="1A2B386E" w14:textId="1D3C5FA1" w:rsidR="00080E47" w:rsidRDefault="00080E47" w:rsidP="00080E47">
      <w:pPr>
        <w:jc w:val="both"/>
        <w:rPr>
          <w:bCs/>
          <w:lang w:val="fr-FR"/>
        </w:rPr>
      </w:pPr>
      <w:r>
        <w:rPr>
          <w:b/>
          <w:lang w:val="fr-FR"/>
        </w:rPr>
        <w:t xml:space="preserve">4. </w:t>
      </w:r>
      <w:r w:rsidRPr="00B9186F">
        <w:rPr>
          <w:b/>
          <w:lang w:val="fr-FR"/>
        </w:rPr>
        <w:t>Depunerea dosarelor :</w:t>
      </w:r>
      <w:r>
        <w:rPr>
          <w:bCs/>
          <w:lang w:val="fr-FR"/>
        </w:rPr>
        <w:t xml:space="preserve"> dosarele de concurs se depun la sediul Primăriei Comunei Dragalina, la registratură, în termen de 20 de zile de la data publicării anunțului pe site-ul Primăriei Comunei Dragalina și </w:t>
      </w:r>
      <w:r w:rsidR="00ED5E20">
        <w:rPr>
          <w:bCs/>
          <w:lang w:val="fr-FR"/>
        </w:rPr>
        <w:t>la avizierul Primăriei Comunei Dragalina</w:t>
      </w:r>
      <w:r>
        <w:rPr>
          <w:bCs/>
          <w:lang w:val="fr-FR"/>
        </w:rPr>
        <w:t xml:space="preserve">, respectiv în perioada </w:t>
      </w:r>
      <w:r w:rsidR="00F2634D">
        <w:rPr>
          <w:b/>
          <w:lang w:val="fr-FR"/>
        </w:rPr>
        <w:t>24</w:t>
      </w:r>
      <w:r w:rsidRPr="00ED5E20">
        <w:rPr>
          <w:b/>
          <w:lang w:val="fr-FR"/>
        </w:rPr>
        <w:t>.0</w:t>
      </w:r>
      <w:r w:rsidR="00F2634D">
        <w:rPr>
          <w:b/>
          <w:lang w:val="fr-FR"/>
        </w:rPr>
        <w:t>9</w:t>
      </w:r>
      <w:r w:rsidRPr="00ED5E20">
        <w:rPr>
          <w:b/>
          <w:lang w:val="fr-FR"/>
        </w:rPr>
        <w:t>.2025</w:t>
      </w:r>
      <w:r w:rsidRPr="00CF3D4F">
        <w:rPr>
          <w:b/>
          <w:lang w:val="fr-FR"/>
        </w:rPr>
        <w:t xml:space="preserve"> – </w:t>
      </w:r>
      <w:r w:rsidR="00F2634D">
        <w:rPr>
          <w:b/>
          <w:lang w:val="fr-FR"/>
        </w:rPr>
        <w:t>1</w:t>
      </w:r>
      <w:r w:rsidR="00CE0FD0">
        <w:rPr>
          <w:b/>
          <w:lang w:val="fr-FR"/>
        </w:rPr>
        <w:t>4</w:t>
      </w:r>
      <w:r w:rsidRPr="00ED5E20">
        <w:rPr>
          <w:b/>
          <w:lang w:val="fr-FR"/>
        </w:rPr>
        <w:t>.</w:t>
      </w:r>
      <w:r w:rsidR="00F2634D">
        <w:rPr>
          <w:b/>
          <w:lang w:val="fr-FR"/>
        </w:rPr>
        <w:t>1</w:t>
      </w:r>
      <w:r w:rsidRPr="00ED5E20">
        <w:rPr>
          <w:b/>
          <w:lang w:val="fr-FR"/>
        </w:rPr>
        <w:t>0.2025</w:t>
      </w:r>
      <w:r>
        <w:rPr>
          <w:bCs/>
          <w:lang w:val="fr-FR"/>
        </w:rPr>
        <w:t>.</w:t>
      </w:r>
    </w:p>
    <w:p w14:paraId="0720A184" w14:textId="77777777" w:rsidR="00080E47" w:rsidRDefault="00080E47" w:rsidP="00080E47">
      <w:pPr>
        <w:jc w:val="both"/>
        <w:rPr>
          <w:bCs/>
          <w:lang w:val="fr-FR"/>
        </w:rPr>
      </w:pPr>
    </w:p>
    <w:p w14:paraId="09E0F85C" w14:textId="77777777" w:rsidR="00080E47" w:rsidRPr="00AC7BD2" w:rsidRDefault="00080E47" w:rsidP="0016723A">
      <w:pPr>
        <w:spacing w:line="233" w:lineRule="auto"/>
        <w:ind w:right="1140"/>
        <w:jc w:val="both"/>
      </w:pPr>
      <w:r>
        <w:t xml:space="preserve">     </w:t>
      </w:r>
      <w:r w:rsidRPr="00AC7BD2">
        <w:t>Dosarul de înscriere la examen trebuie să conţină în mod obligatoriu documentele prevăzute la art.156 alin. (5) din Anexa nr. 10 la Codul administrativ, respectiv:</w:t>
      </w:r>
    </w:p>
    <w:p w14:paraId="508A11CD" w14:textId="14BE3AA2" w:rsidR="00080E47" w:rsidRPr="00AC7BD2" w:rsidRDefault="00F2634D" w:rsidP="0016723A">
      <w:pPr>
        <w:tabs>
          <w:tab w:val="left" w:pos="1183"/>
        </w:tabs>
        <w:spacing w:line="233" w:lineRule="auto"/>
        <w:jc w:val="both"/>
      </w:pPr>
      <w:r>
        <w:t xml:space="preserve">     </w:t>
      </w:r>
      <w:r w:rsidR="00080E47">
        <w:t xml:space="preserve">- </w:t>
      </w:r>
      <w:r w:rsidR="00080E47" w:rsidRPr="00AC7BD2">
        <w:t>copie de pe carnetul de muncă sau adeverinţa eliberată de compartimentul de resurse umane în vederea atestării vechimii în gradul profesional din care se promovează;</w:t>
      </w:r>
    </w:p>
    <w:p w14:paraId="5BD9CF58" w14:textId="77777777" w:rsidR="00080E47" w:rsidRPr="00AC7BD2" w:rsidRDefault="00080E47" w:rsidP="0016723A">
      <w:pPr>
        <w:spacing w:line="17" w:lineRule="exact"/>
        <w:jc w:val="both"/>
      </w:pPr>
    </w:p>
    <w:p w14:paraId="4DF4560F" w14:textId="77777777" w:rsidR="00080E47" w:rsidRPr="00AC7BD2" w:rsidRDefault="00080E47" w:rsidP="0016723A">
      <w:pPr>
        <w:tabs>
          <w:tab w:val="left" w:pos="1174"/>
        </w:tabs>
        <w:spacing w:line="233" w:lineRule="auto"/>
        <w:jc w:val="both"/>
      </w:pPr>
      <w:r>
        <w:t xml:space="preserve">     - </w:t>
      </w:r>
      <w:r w:rsidRPr="00AC7BD2">
        <w:t>copii de pe rapoartele de evaluare a performanţelor profesionale individuale din ultimii 2 ani de activitate;</w:t>
      </w:r>
    </w:p>
    <w:p w14:paraId="3196574A" w14:textId="77777777" w:rsidR="00080E47" w:rsidRPr="00AC7BD2" w:rsidRDefault="00080E47" w:rsidP="0016723A">
      <w:pPr>
        <w:spacing w:line="17" w:lineRule="exact"/>
        <w:jc w:val="both"/>
      </w:pPr>
    </w:p>
    <w:p w14:paraId="6F9F838D" w14:textId="77777777" w:rsidR="00080E47" w:rsidRDefault="00080E47" w:rsidP="0016723A">
      <w:pPr>
        <w:tabs>
          <w:tab w:val="left" w:pos="1190"/>
        </w:tabs>
        <w:spacing w:line="235" w:lineRule="auto"/>
        <w:jc w:val="both"/>
      </w:pPr>
      <w:r>
        <w:t xml:space="preserve">     - </w:t>
      </w:r>
      <w:r w:rsidRPr="00AC7BD2">
        <w:t>adeverinţa eliberată de compartimentul de resurse umane în vederea atestării situaţiei disciplinare a funcţionarului public, în care se menţionează expres dacă acestuia i-a fost aplicată o sancţiune disciplinară, care să nu fi fost radiată;</w:t>
      </w:r>
    </w:p>
    <w:p w14:paraId="5586B7F9" w14:textId="6614F391" w:rsidR="00080E47" w:rsidRPr="00AC7BD2" w:rsidRDefault="00080E47" w:rsidP="0016723A">
      <w:pPr>
        <w:tabs>
          <w:tab w:val="left" w:pos="1190"/>
        </w:tabs>
        <w:spacing w:line="235" w:lineRule="auto"/>
        <w:jc w:val="both"/>
      </w:pPr>
      <w:r>
        <w:t xml:space="preserve">     - dovada obținerii </w:t>
      </w:r>
      <w:r w:rsidRPr="006C219F">
        <w:t>număr</w:t>
      </w:r>
      <w:r>
        <w:t>ului</w:t>
      </w:r>
      <w:r w:rsidRPr="006C219F">
        <w:t xml:space="preserve"> minim de credite prin participarea la programe de formare</w:t>
      </w:r>
      <w:r>
        <w:t>, de perfecționare,</w:t>
      </w:r>
      <w:r w:rsidRPr="00AC7BD2">
        <w:t xml:space="preserve"> </w:t>
      </w:r>
      <w:r w:rsidRPr="006C219F">
        <w:t>sau să fi urmat o formă de perfecţionare profesională cu durata de minimum 30 de ore</w:t>
      </w:r>
      <w:r>
        <w:t xml:space="preserve"> în ultimii</w:t>
      </w:r>
      <w:r w:rsidR="001557CC">
        <w:t xml:space="preserve"> </w:t>
      </w:r>
      <w:r w:rsidRPr="006C219F">
        <w:t>3 ani de activitate;</w:t>
      </w:r>
    </w:p>
    <w:p w14:paraId="2C4CC01F" w14:textId="77777777" w:rsidR="00080E47" w:rsidRPr="00AC7BD2" w:rsidRDefault="00080E47" w:rsidP="0016723A">
      <w:pPr>
        <w:spacing w:line="4" w:lineRule="exact"/>
        <w:jc w:val="both"/>
      </w:pPr>
    </w:p>
    <w:p w14:paraId="02701A79" w14:textId="177337FC" w:rsidR="00794CF9" w:rsidRDefault="00080E47" w:rsidP="0016723A">
      <w:pPr>
        <w:tabs>
          <w:tab w:val="left" w:pos="2985"/>
        </w:tabs>
        <w:jc w:val="both"/>
      </w:pPr>
      <w:r>
        <w:t xml:space="preserve">     - </w:t>
      </w:r>
      <w:r w:rsidRPr="00AC7BD2">
        <w:t>formularul de înscriere prevăzut la art. 137 lit. b).</w:t>
      </w:r>
    </w:p>
    <w:p w14:paraId="45CC42F6" w14:textId="77777777" w:rsidR="000C2DCC" w:rsidRDefault="000C2DCC" w:rsidP="0016723A">
      <w:pPr>
        <w:tabs>
          <w:tab w:val="left" w:pos="2985"/>
        </w:tabs>
        <w:jc w:val="both"/>
      </w:pPr>
    </w:p>
    <w:p w14:paraId="0E5E5CF3" w14:textId="77777777" w:rsidR="00080E47" w:rsidRDefault="00080E47" w:rsidP="00080E47">
      <w:pPr>
        <w:tabs>
          <w:tab w:val="left" w:pos="2985"/>
        </w:tabs>
      </w:pPr>
    </w:p>
    <w:p w14:paraId="5B6E6D00" w14:textId="77777777" w:rsidR="00080E47" w:rsidRDefault="00080E47" w:rsidP="00080E47">
      <w:pPr>
        <w:tabs>
          <w:tab w:val="left" w:pos="2985"/>
        </w:tabs>
      </w:pPr>
    </w:p>
    <w:p w14:paraId="7C073F73" w14:textId="77777777" w:rsidR="006954F3" w:rsidRDefault="006954F3" w:rsidP="00080E47">
      <w:pPr>
        <w:tabs>
          <w:tab w:val="left" w:pos="2985"/>
        </w:tabs>
      </w:pPr>
    </w:p>
    <w:p w14:paraId="2C434A74" w14:textId="77777777" w:rsidR="006954F3" w:rsidRDefault="006954F3" w:rsidP="00080E47">
      <w:pPr>
        <w:tabs>
          <w:tab w:val="left" w:pos="2985"/>
        </w:tabs>
      </w:pPr>
    </w:p>
    <w:p w14:paraId="15FC9CA5" w14:textId="77777777" w:rsidR="006954F3" w:rsidRDefault="006954F3" w:rsidP="00080E47">
      <w:pPr>
        <w:tabs>
          <w:tab w:val="left" w:pos="2985"/>
        </w:tabs>
      </w:pPr>
    </w:p>
    <w:p w14:paraId="2C2F5200" w14:textId="77777777" w:rsidR="006954F3" w:rsidRDefault="006954F3" w:rsidP="00080E47">
      <w:pPr>
        <w:tabs>
          <w:tab w:val="left" w:pos="2985"/>
        </w:tabs>
      </w:pPr>
    </w:p>
    <w:p w14:paraId="0C748BB8" w14:textId="77777777" w:rsidR="00080E47" w:rsidRPr="00871C53" w:rsidRDefault="00080E47" w:rsidP="003F7FC3">
      <w:pPr>
        <w:spacing w:line="235" w:lineRule="auto"/>
        <w:jc w:val="both"/>
      </w:pPr>
      <w:r w:rsidRPr="00871C53">
        <w:t>Conform prevederilor art. 479 din OUG nr. 57/2019 privind Codul administrativ participă la examenul de promovare în grad profesional imediat superior celui deținut, funcționarul public trebuie să îndeplinească cumulativ următoarele condiţii:</w:t>
      </w:r>
    </w:p>
    <w:p w14:paraId="6E20B668" w14:textId="77777777" w:rsidR="00080E47" w:rsidRPr="00871C53" w:rsidRDefault="00080E47" w:rsidP="003F7FC3">
      <w:pPr>
        <w:spacing w:line="36" w:lineRule="exact"/>
        <w:jc w:val="both"/>
      </w:pPr>
    </w:p>
    <w:p w14:paraId="7802A632" w14:textId="77777777" w:rsidR="00080E47" w:rsidRPr="00871C53" w:rsidRDefault="00080E47" w:rsidP="003F7FC3">
      <w:pPr>
        <w:tabs>
          <w:tab w:val="left" w:pos="1440"/>
        </w:tabs>
        <w:spacing w:line="234" w:lineRule="auto"/>
        <w:jc w:val="both"/>
        <w:rPr>
          <w:rFonts w:ascii="Arial" w:eastAsia="Arial" w:hAnsi="Arial"/>
        </w:rPr>
      </w:pPr>
      <w:r>
        <w:t xml:space="preserve">     - </w:t>
      </w:r>
      <w:r w:rsidRPr="00871C53">
        <w:t>să aibă cel puţin 3 ani vechime în gradul profesional al funcţiei publice din care promovează;</w:t>
      </w:r>
    </w:p>
    <w:p w14:paraId="18AEB418" w14:textId="77777777" w:rsidR="00080E47" w:rsidRPr="00871C53" w:rsidRDefault="00080E47" w:rsidP="003F7FC3">
      <w:pPr>
        <w:spacing w:line="33" w:lineRule="exact"/>
        <w:jc w:val="both"/>
        <w:rPr>
          <w:rFonts w:ascii="Arial" w:eastAsia="Arial" w:hAnsi="Arial"/>
        </w:rPr>
      </w:pPr>
    </w:p>
    <w:p w14:paraId="013FADCD" w14:textId="77777777" w:rsidR="00080E47" w:rsidRDefault="00080E47" w:rsidP="003F7FC3">
      <w:pPr>
        <w:ind w:left="142" w:hanging="142"/>
        <w:jc w:val="both"/>
      </w:pPr>
      <w:r>
        <w:t xml:space="preserve">     - </w:t>
      </w:r>
      <w:r w:rsidRPr="006C219F">
        <w:t>să fi obținut un număr minim de credite prin participarea la programe de formare</w:t>
      </w:r>
      <w:r>
        <w:t>, de perfecționare,</w:t>
      </w:r>
      <w:r w:rsidRPr="00AC7BD2">
        <w:t xml:space="preserve"> </w:t>
      </w:r>
      <w:r w:rsidRPr="006C219F">
        <w:t>sau să fi urmat o formă de perfecţionare profesională cu durata de minimum 30 de ore</w:t>
      </w:r>
      <w:r>
        <w:t xml:space="preserve"> în ultimii</w:t>
      </w:r>
      <w:r w:rsidRPr="006C219F">
        <w:t>3 ani de activitate;</w:t>
      </w:r>
    </w:p>
    <w:p w14:paraId="02FB43FA" w14:textId="77777777" w:rsidR="00080E47" w:rsidRDefault="00080E47" w:rsidP="003F7FC3">
      <w:pPr>
        <w:ind w:left="142" w:hanging="142"/>
        <w:jc w:val="both"/>
      </w:pPr>
      <w:r w:rsidRPr="006C219F">
        <w:t xml:space="preserve"> </w:t>
      </w:r>
      <w:r>
        <w:t xml:space="preserve">    - </w:t>
      </w:r>
      <w:r w:rsidRPr="006C219F">
        <w:t>să fi obţinut cel puţin calificativul „bine“ la evaluarea performanţelor individuale în ultimii</w:t>
      </w:r>
    </w:p>
    <w:p w14:paraId="7C6B91A1" w14:textId="77777777" w:rsidR="00080E47" w:rsidRDefault="00080E47" w:rsidP="003F7FC3">
      <w:pPr>
        <w:ind w:left="142" w:hanging="142"/>
        <w:jc w:val="both"/>
      </w:pPr>
      <w:r w:rsidRPr="006C219F">
        <w:t>2 ani de activitate;</w:t>
      </w:r>
    </w:p>
    <w:p w14:paraId="45BEC196" w14:textId="77777777" w:rsidR="00080E47" w:rsidRPr="006C219F" w:rsidRDefault="00080E47" w:rsidP="003F7FC3">
      <w:pPr>
        <w:ind w:left="142" w:hanging="142"/>
        <w:jc w:val="both"/>
      </w:pPr>
      <w:r w:rsidRPr="006C219F">
        <w:t xml:space="preserve"> </w:t>
      </w:r>
      <w:r>
        <w:t xml:space="preserve">    - </w:t>
      </w:r>
      <w:r w:rsidRPr="006C219F">
        <w:t xml:space="preserve">să nu aibă o sancţiune disciplinară neradiată în condiţiile </w:t>
      </w:r>
      <w:r w:rsidRPr="00871C53">
        <w:t>prevăzute de Codul administrativ.</w:t>
      </w:r>
    </w:p>
    <w:p w14:paraId="42157EF8" w14:textId="77777777" w:rsidR="00080E47" w:rsidRDefault="00080E47" w:rsidP="00080E47">
      <w:pPr>
        <w:jc w:val="both"/>
        <w:rPr>
          <w:b/>
          <w:lang w:val="fr-FR"/>
        </w:rPr>
      </w:pPr>
    </w:p>
    <w:p w14:paraId="4DB4C403" w14:textId="77777777" w:rsidR="00080E47" w:rsidRPr="00422857" w:rsidRDefault="00080E47" w:rsidP="00080E47">
      <w:pPr>
        <w:jc w:val="both"/>
        <w:rPr>
          <w:b/>
          <w:lang w:val="fr-FR"/>
        </w:rPr>
      </w:pPr>
    </w:p>
    <w:p w14:paraId="2AD091B7" w14:textId="77777777" w:rsidR="00080E47" w:rsidRDefault="00080E47" w:rsidP="00080E47">
      <w:pPr>
        <w:jc w:val="both"/>
        <w:rPr>
          <w:b/>
          <w:u w:val="single"/>
          <w:lang w:val="fr-FR"/>
        </w:rPr>
      </w:pPr>
      <w:r w:rsidRPr="006C4D12">
        <w:rPr>
          <w:b/>
          <w:u w:val="single"/>
          <w:lang w:val="fr-FR"/>
        </w:rPr>
        <w:t>Bibliografie / Tematică :</w:t>
      </w:r>
    </w:p>
    <w:p w14:paraId="03F90A3B" w14:textId="77777777" w:rsidR="002368A9" w:rsidRPr="006C4D12" w:rsidRDefault="002368A9" w:rsidP="00080E47">
      <w:pPr>
        <w:jc w:val="both"/>
        <w:rPr>
          <w:b/>
          <w:u w:val="single"/>
          <w:lang w:val="fr-FR"/>
        </w:rPr>
      </w:pPr>
    </w:p>
    <w:p w14:paraId="040A3828" w14:textId="77777777" w:rsidR="002368A9" w:rsidRDefault="002368A9" w:rsidP="002368A9">
      <w:pPr>
        <w:jc w:val="both"/>
        <w:rPr>
          <w:bCs/>
          <w:lang w:val="fr-FR"/>
        </w:rPr>
      </w:pPr>
      <w:r w:rsidRPr="001B12FB">
        <w:rPr>
          <w:b/>
          <w:lang w:val="fr-FR"/>
        </w:rPr>
        <w:t>1.</w:t>
      </w:r>
      <w:r>
        <w:rPr>
          <w:bCs/>
          <w:lang w:val="fr-FR"/>
        </w:rPr>
        <w:t xml:space="preserve"> Constituția României ;</w:t>
      </w:r>
    </w:p>
    <w:p w14:paraId="1E72DF2B" w14:textId="1718FBEA" w:rsidR="00080E47" w:rsidRPr="00B9186F" w:rsidRDefault="002368A9" w:rsidP="002368A9">
      <w:pPr>
        <w:jc w:val="both"/>
        <w:rPr>
          <w:b/>
          <w:lang w:val="fr-FR"/>
        </w:rPr>
      </w:pPr>
      <w:r>
        <w:rPr>
          <w:bCs/>
          <w:lang w:val="fr-FR"/>
        </w:rPr>
        <w:t xml:space="preserve">    </w:t>
      </w:r>
      <w:r w:rsidRPr="00AE6227">
        <w:rPr>
          <w:b/>
          <w:sz w:val="23"/>
          <w:szCs w:val="23"/>
          <w:lang w:val="fr-FR"/>
        </w:rPr>
        <w:t>Tematica : integral</w:t>
      </w:r>
    </w:p>
    <w:p w14:paraId="2A1DBB5E" w14:textId="2CEE5211" w:rsidR="00C36C15" w:rsidRDefault="002368A9" w:rsidP="003F7FC3">
      <w:pPr>
        <w:jc w:val="both"/>
        <w:rPr>
          <w:bCs/>
          <w:lang w:val="fr-FR"/>
        </w:rPr>
      </w:pPr>
      <w:r>
        <w:rPr>
          <w:b/>
          <w:lang w:val="fr-FR"/>
        </w:rPr>
        <w:t>2</w:t>
      </w:r>
      <w:r w:rsidR="00080E47" w:rsidRPr="001B12FB">
        <w:rPr>
          <w:b/>
          <w:lang w:val="fr-FR"/>
        </w:rPr>
        <w:t>.</w:t>
      </w:r>
      <w:r w:rsidR="00080E47">
        <w:rPr>
          <w:bCs/>
          <w:lang w:val="fr-FR"/>
        </w:rPr>
        <w:t xml:space="preserve"> </w:t>
      </w:r>
      <w:r w:rsidR="00C36C15" w:rsidRPr="00AE6227">
        <w:rPr>
          <w:bCs/>
          <w:sz w:val="23"/>
          <w:szCs w:val="23"/>
          <w:lang w:val="fr-FR"/>
        </w:rPr>
        <w:t>O.U.G. nr. 57 / 2019 privind Codul Administrativ, cu modificările și completările ulterioare ;</w:t>
      </w:r>
    </w:p>
    <w:p w14:paraId="5FE9DDAB" w14:textId="7699E685" w:rsidR="00080E47" w:rsidRPr="00C36C15" w:rsidRDefault="00C36C15" w:rsidP="003F7FC3">
      <w:pPr>
        <w:jc w:val="both"/>
        <w:rPr>
          <w:b/>
          <w:lang w:val="fr-FR"/>
        </w:rPr>
      </w:pPr>
      <w:r>
        <w:rPr>
          <w:bCs/>
          <w:lang w:val="fr-FR"/>
        </w:rPr>
        <w:t xml:space="preserve">    </w:t>
      </w:r>
      <w:r w:rsidRPr="00AE6227">
        <w:rPr>
          <w:b/>
          <w:sz w:val="23"/>
          <w:szCs w:val="23"/>
          <w:lang w:val="fr-FR"/>
        </w:rPr>
        <w:t>Tematica :</w:t>
      </w:r>
      <w:r>
        <w:rPr>
          <w:b/>
          <w:sz w:val="23"/>
          <w:szCs w:val="23"/>
          <w:lang w:val="fr-FR"/>
        </w:rPr>
        <w:t xml:space="preserve"> </w:t>
      </w:r>
      <w:r w:rsidR="00080E47" w:rsidRPr="00C36C15">
        <w:rPr>
          <w:b/>
          <w:lang w:val="fr-FR"/>
        </w:rPr>
        <w:t xml:space="preserve">Titlul I și II ale părții a VI-a </w:t>
      </w:r>
    </w:p>
    <w:p w14:paraId="29E9C5A9" w14:textId="1FFEE04D" w:rsidR="00080E47" w:rsidRDefault="002368A9" w:rsidP="003F7FC3">
      <w:pPr>
        <w:jc w:val="both"/>
        <w:rPr>
          <w:bCs/>
          <w:lang w:val="fr-FR"/>
        </w:rPr>
      </w:pPr>
      <w:r>
        <w:rPr>
          <w:b/>
          <w:lang w:val="fr-FR"/>
        </w:rPr>
        <w:t>3</w:t>
      </w:r>
      <w:r w:rsidR="00080E47" w:rsidRPr="001B12FB">
        <w:rPr>
          <w:b/>
          <w:lang w:val="fr-FR"/>
        </w:rPr>
        <w:t>.</w:t>
      </w:r>
      <w:r w:rsidR="00080E47">
        <w:rPr>
          <w:bCs/>
          <w:lang w:val="fr-FR"/>
        </w:rPr>
        <w:t xml:space="preserve"> O.G. nr. 137/2000 privind prevenirea și sancționarea tuturor formelor de discriminare, republicată, cu modificările și completările ulterioare ;</w:t>
      </w:r>
    </w:p>
    <w:p w14:paraId="2F24EF4E" w14:textId="084348E3" w:rsidR="00C36C15" w:rsidRDefault="00C36C15" w:rsidP="003F7FC3">
      <w:pPr>
        <w:jc w:val="both"/>
        <w:rPr>
          <w:bCs/>
          <w:lang w:val="fr-FR"/>
        </w:rPr>
      </w:pPr>
      <w:r>
        <w:rPr>
          <w:bCs/>
          <w:lang w:val="fr-FR"/>
        </w:rPr>
        <w:t xml:space="preserve">    </w:t>
      </w:r>
      <w:r w:rsidRPr="00AE6227">
        <w:rPr>
          <w:b/>
          <w:sz w:val="23"/>
          <w:szCs w:val="23"/>
          <w:lang w:val="fr-FR"/>
        </w:rPr>
        <w:t>Tematica : integral</w:t>
      </w:r>
    </w:p>
    <w:p w14:paraId="0850A463" w14:textId="781BC391" w:rsidR="00080E47" w:rsidRDefault="002368A9" w:rsidP="003F7FC3">
      <w:pPr>
        <w:jc w:val="both"/>
        <w:rPr>
          <w:bCs/>
          <w:lang w:val="fr-FR"/>
        </w:rPr>
      </w:pPr>
      <w:r>
        <w:rPr>
          <w:b/>
          <w:lang w:val="fr-FR"/>
        </w:rPr>
        <w:t>4</w:t>
      </w:r>
      <w:r w:rsidR="00080E47" w:rsidRPr="001B12FB">
        <w:rPr>
          <w:b/>
          <w:lang w:val="fr-FR"/>
        </w:rPr>
        <w:t>.</w:t>
      </w:r>
      <w:r w:rsidR="00080E47">
        <w:rPr>
          <w:bCs/>
          <w:lang w:val="fr-FR"/>
        </w:rPr>
        <w:t xml:space="preserve"> Legea nr. 202/2002 privind egalitatea de șanse și de tratament între femei și bărbați, republicată, cu modificările și completările ulterioare ;</w:t>
      </w:r>
    </w:p>
    <w:p w14:paraId="4CBEE1AB" w14:textId="6028CAB3" w:rsidR="00C36C15" w:rsidRDefault="00C36C15" w:rsidP="003F7FC3">
      <w:pPr>
        <w:jc w:val="both"/>
        <w:rPr>
          <w:bCs/>
          <w:lang w:val="fr-FR"/>
        </w:rPr>
      </w:pPr>
      <w:r>
        <w:rPr>
          <w:bCs/>
          <w:lang w:val="fr-FR"/>
        </w:rPr>
        <w:t xml:space="preserve">    </w:t>
      </w:r>
      <w:r w:rsidRPr="00AE6227">
        <w:rPr>
          <w:b/>
          <w:sz w:val="23"/>
          <w:szCs w:val="23"/>
          <w:lang w:val="fr-FR"/>
        </w:rPr>
        <w:t>Tematica : integral</w:t>
      </w:r>
    </w:p>
    <w:p w14:paraId="18BF2217" w14:textId="642BE486" w:rsidR="00080E47" w:rsidRDefault="002368A9" w:rsidP="003F7FC3">
      <w:pPr>
        <w:jc w:val="both"/>
        <w:rPr>
          <w:bCs/>
          <w:lang w:val="fr-FR"/>
        </w:rPr>
      </w:pPr>
      <w:r>
        <w:rPr>
          <w:b/>
          <w:lang w:val="fr-FR"/>
        </w:rPr>
        <w:t>5</w:t>
      </w:r>
      <w:r w:rsidR="00080E47" w:rsidRPr="00531B25">
        <w:rPr>
          <w:b/>
          <w:lang w:val="fr-FR"/>
        </w:rPr>
        <w:t>.</w:t>
      </w:r>
      <w:r w:rsidR="00080E47">
        <w:rPr>
          <w:bCs/>
          <w:lang w:val="fr-FR"/>
        </w:rPr>
        <w:t xml:space="preserve"> Legea nr. 9</w:t>
      </w:r>
      <w:r w:rsidR="00547EB2">
        <w:rPr>
          <w:bCs/>
          <w:lang w:val="fr-FR"/>
        </w:rPr>
        <w:t>8</w:t>
      </w:r>
      <w:r w:rsidR="00080E47">
        <w:rPr>
          <w:bCs/>
          <w:lang w:val="fr-FR"/>
        </w:rPr>
        <w:t>/</w:t>
      </w:r>
      <w:r w:rsidR="00547EB2">
        <w:rPr>
          <w:bCs/>
          <w:lang w:val="fr-FR"/>
        </w:rPr>
        <w:t>201</w:t>
      </w:r>
      <w:r w:rsidR="00080E47">
        <w:rPr>
          <w:bCs/>
          <w:lang w:val="fr-FR"/>
        </w:rPr>
        <w:t xml:space="preserve">6 </w:t>
      </w:r>
      <w:r w:rsidR="00547EB2">
        <w:rPr>
          <w:bCs/>
          <w:lang w:val="fr-FR"/>
        </w:rPr>
        <w:t>privind achizi</w:t>
      </w:r>
      <w:r w:rsidR="00547EB2">
        <w:rPr>
          <w:bCs/>
          <w:lang w:val="ro-RO"/>
        </w:rPr>
        <w:t>țiile publice</w:t>
      </w:r>
      <w:r w:rsidR="00080E47">
        <w:rPr>
          <w:bCs/>
          <w:lang w:val="fr-FR"/>
        </w:rPr>
        <w:t>, republicată, cu modificările și completările ulterioare ;</w:t>
      </w:r>
    </w:p>
    <w:p w14:paraId="3202ACE5" w14:textId="14DE4176" w:rsidR="00C36C15" w:rsidRDefault="00C36C15" w:rsidP="003F7FC3">
      <w:pPr>
        <w:jc w:val="both"/>
        <w:rPr>
          <w:bCs/>
          <w:lang w:val="fr-FR"/>
        </w:rPr>
      </w:pPr>
      <w:r>
        <w:rPr>
          <w:bCs/>
          <w:lang w:val="fr-FR"/>
        </w:rPr>
        <w:t xml:space="preserve">    </w:t>
      </w:r>
      <w:r w:rsidRPr="00AE6227">
        <w:rPr>
          <w:b/>
          <w:sz w:val="23"/>
          <w:szCs w:val="23"/>
          <w:lang w:val="fr-FR"/>
        </w:rPr>
        <w:t>Tematica : integral</w:t>
      </w:r>
    </w:p>
    <w:p w14:paraId="3DFBBCD1" w14:textId="0593BEB4" w:rsidR="00080E47" w:rsidRDefault="002368A9" w:rsidP="003F7FC3">
      <w:pPr>
        <w:jc w:val="both"/>
        <w:rPr>
          <w:bCs/>
          <w:lang w:val="fr-FR"/>
        </w:rPr>
      </w:pPr>
      <w:r>
        <w:rPr>
          <w:b/>
          <w:lang w:val="fr-FR"/>
        </w:rPr>
        <w:t>6</w:t>
      </w:r>
      <w:r w:rsidR="00080E47" w:rsidRPr="006C4D12">
        <w:rPr>
          <w:b/>
          <w:lang w:val="fr-FR"/>
        </w:rPr>
        <w:t>.</w:t>
      </w:r>
      <w:r w:rsidR="00080E47">
        <w:rPr>
          <w:bCs/>
          <w:lang w:val="fr-FR"/>
        </w:rPr>
        <w:t xml:space="preserve"> </w:t>
      </w:r>
      <w:r w:rsidR="00547EB2">
        <w:rPr>
          <w:bCs/>
        </w:rPr>
        <w:t>Hotărârea</w:t>
      </w:r>
      <w:r w:rsidR="00080E47" w:rsidRPr="00521750">
        <w:rPr>
          <w:bCs/>
        </w:rPr>
        <w:t xml:space="preserve"> nr. </w:t>
      </w:r>
      <w:r w:rsidR="00547EB2">
        <w:rPr>
          <w:bCs/>
        </w:rPr>
        <w:t>3</w:t>
      </w:r>
      <w:r w:rsidR="00080E47">
        <w:rPr>
          <w:bCs/>
        </w:rPr>
        <w:t>9</w:t>
      </w:r>
      <w:r w:rsidR="00547EB2">
        <w:rPr>
          <w:bCs/>
        </w:rPr>
        <w:t>5</w:t>
      </w:r>
      <w:r w:rsidR="00080E47" w:rsidRPr="00521750">
        <w:rPr>
          <w:bCs/>
        </w:rPr>
        <w:t>/20</w:t>
      </w:r>
      <w:r w:rsidR="00547EB2">
        <w:rPr>
          <w:bCs/>
        </w:rPr>
        <w:t>16</w:t>
      </w:r>
      <w:r w:rsidR="00080E47" w:rsidRPr="00521750">
        <w:rPr>
          <w:bCs/>
        </w:rPr>
        <w:t xml:space="preserve"> </w:t>
      </w:r>
      <w:r w:rsidR="00547EB2" w:rsidRPr="00547EB2">
        <w:rPr>
          <w:bCs/>
        </w:rPr>
        <w:t>pentru aprobarea Normelor metodologice de aplicare a prevederilor referitoare la atribuirea contractului de achiziţie publică/acordului-cadru</w:t>
      </w:r>
      <w:r w:rsidR="00547EB2">
        <w:rPr>
          <w:bCs/>
        </w:rPr>
        <w:t xml:space="preserve"> </w:t>
      </w:r>
      <w:r w:rsidR="00547EB2" w:rsidRPr="00547EB2">
        <w:rPr>
          <w:bCs/>
        </w:rPr>
        <w:t>din </w:t>
      </w:r>
      <w:hyperlink r:id="rId10" w:anchor="A0" w:tgtFrame="_blank" w:history="1">
        <w:r w:rsidR="00547EB2" w:rsidRPr="00547EB2">
          <w:rPr>
            <w:rStyle w:val="Hyperlink"/>
            <w:bCs/>
            <w:color w:val="auto"/>
            <w:u w:val="none"/>
          </w:rPr>
          <w:t>Legea nr. 98/2016</w:t>
        </w:r>
      </w:hyperlink>
      <w:r w:rsidR="00547EB2" w:rsidRPr="00547EB2">
        <w:rPr>
          <w:bCs/>
        </w:rPr>
        <w:t> privind achiziţiile publice</w:t>
      </w:r>
      <w:r w:rsidR="00080E47">
        <w:rPr>
          <w:bCs/>
        </w:rPr>
        <w:t>,</w:t>
      </w:r>
      <w:r w:rsidR="00080E47" w:rsidRPr="00521750">
        <w:rPr>
          <w:bCs/>
          <w:lang w:val="fr-FR"/>
        </w:rPr>
        <w:t xml:space="preserve"> </w:t>
      </w:r>
      <w:r w:rsidR="00080E47">
        <w:rPr>
          <w:bCs/>
          <w:lang w:val="fr-FR"/>
        </w:rPr>
        <w:t>republicată, cu modificările și completările ulterioare ;</w:t>
      </w:r>
    </w:p>
    <w:p w14:paraId="71108EE9" w14:textId="4E9EE1FE" w:rsidR="00C36C15" w:rsidRDefault="00C36C15" w:rsidP="003F7FC3">
      <w:pPr>
        <w:jc w:val="both"/>
        <w:rPr>
          <w:bCs/>
          <w:lang w:val="fr-FR"/>
        </w:rPr>
      </w:pPr>
      <w:r>
        <w:rPr>
          <w:bCs/>
          <w:lang w:val="fr-FR"/>
        </w:rPr>
        <w:t xml:space="preserve">    </w:t>
      </w:r>
      <w:r w:rsidRPr="00AE6227">
        <w:rPr>
          <w:b/>
          <w:sz w:val="23"/>
          <w:szCs w:val="23"/>
          <w:lang w:val="fr-FR"/>
        </w:rPr>
        <w:t>Tematica : integral</w:t>
      </w:r>
    </w:p>
    <w:p w14:paraId="04FF7EDF" w14:textId="77777777" w:rsidR="00080E47" w:rsidRDefault="00080E47" w:rsidP="00080E47">
      <w:pPr>
        <w:rPr>
          <w:bCs/>
          <w:lang w:val="fr-FR"/>
        </w:rPr>
      </w:pPr>
    </w:p>
    <w:p w14:paraId="498CECD7" w14:textId="77777777" w:rsidR="00080E47" w:rsidRPr="00D15C51" w:rsidRDefault="00080E47" w:rsidP="00080E47">
      <w:pPr>
        <w:jc w:val="both"/>
        <w:rPr>
          <w:b/>
          <w:lang w:val="fr-FR"/>
        </w:rPr>
      </w:pPr>
      <w:r w:rsidRPr="00B9186F">
        <w:rPr>
          <w:b/>
          <w:lang w:val="fr-FR"/>
        </w:rPr>
        <w:t>Copiile documentelor solicitate se prezintă însoțite de documentele originale.</w:t>
      </w:r>
    </w:p>
    <w:p w14:paraId="3E66C507" w14:textId="77777777" w:rsidR="00080E47" w:rsidRDefault="00080E47" w:rsidP="00080E47">
      <w:pPr>
        <w:jc w:val="both"/>
        <w:rPr>
          <w:bCs/>
          <w:lang w:val="fr-FR"/>
        </w:rPr>
      </w:pPr>
      <w:r>
        <w:rPr>
          <w:bCs/>
          <w:lang w:val="fr-FR"/>
        </w:rPr>
        <w:t>Relații suplimentare se pot obține la sediul Primăriei Comunei Dragalina, Județul Călărași, situat în satul Dragalina, Bulevardul General Ioan Dragalina, nr. 46.</w:t>
      </w:r>
    </w:p>
    <w:p w14:paraId="07A17DFB" w14:textId="77777777" w:rsidR="00080E47" w:rsidRDefault="00080E47" w:rsidP="00080E47">
      <w:pPr>
        <w:jc w:val="both"/>
        <w:rPr>
          <w:bCs/>
          <w:lang w:val="fr-FR"/>
        </w:rPr>
      </w:pPr>
      <w:r>
        <w:rPr>
          <w:bCs/>
          <w:lang w:val="fr-FR"/>
        </w:rPr>
        <w:t>Persoana de contact : CONSTANTIN  GETA, consilier, clasa I, grad profesional superior, compartiment resurse umane și salarizare.</w:t>
      </w:r>
    </w:p>
    <w:p w14:paraId="596AB0E4" w14:textId="77777777" w:rsidR="00080E47" w:rsidRDefault="00080E47" w:rsidP="00080E47">
      <w:pPr>
        <w:jc w:val="both"/>
        <w:rPr>
          <w:bCs/>
          <w:lang w:val="fr-FR"/>
        </w:rPr>
      </w:pPr>
      <w:r>
        <w:rPr>
          <w:bCs/>
          <w:lang w:val="fr-FR"/>
        </w:rPr>
        <w:t>Telefon 0242708073</w:t>
      </w:r>
    </w:p>
    <w:p w14:paraId="6D110932" w14:textId="77777777" w:rsidR="00080E47" w:rsidRDefault="00080E47" w:rsidP="00080E47">
      <w:pPr>
        <w:jc w:val="both"/>
        <w:rPr>
          <w:bCs/>
          <w:lang w:val="fr-FR"/>
        </w:rPr>
      </w:pPr>
      <w:r>
        <w:rPr>
          <w:bCs/>
          <w:lang w:val="fr-FR"/>
        </w:rPr>
        <w:t>Fax 0242708074</w:t>
      </w:r>
    </w:p>
    <w:p w14:paraId="419AB25C" w14:textId="77777777" w:rsidR="00080E47" w:rsidRDefault="00080E47" w:rsidP="00080E47">
      <w:pPr>
        <w:jc w:val="both"/>
      </w:pPr>
      <w:r>
        <w:rPr>
          <w:bCs/>
          <w:lang w:val="fr-FR"/>
        </w:rPr>
        <w:t xml:space="preserve">e-mail : </w:t>
      </w:r>
      <w:hyperlink r:id="rId11" w:history="1">
        <w:r w:rsidRPr="00D812C6">
          <w:rPr>
            <w:rStyle w:val="Hyperlink"/>
            <w:bCs/>
            <w:lang w:val="fr-FR"/>
          </w:rPr>
          <w:t>pdragalina@gmail.com</w:t>
        </w:r>
      </w:hyperlink>
    </w:p>
    <w:p w14:paraId="33CFE24B" w14:textId="77777777" w:rsidR="000C2DCC" w:rsidRDefault="000C2DCC" w:rsidP="00080E47">
      <w:pPr>
        <w:jc w:val="both"/>
      </w:pPr>
    </w:p>
    <w:p w14:paraId="47F19CD8" w14:textId="77777777" w:rsidR="000C2DCC" w:rsidRDefault="000C2DCC" w:rsidP="00080E47">
      <w:pPr>
        <w:jc w:val="both"/>
        <w:rPr>
          <w:bCs/>
          <w:lang w:val="fr-FR"/>
        </w:rPr>
      </w:pPr>
    </w:p>
    <w:p w14:paraId="643E925E" w14:textId="77777777" w:rsidR="00080E47" w:rsidRDefault="00080E47" w:rsidP="00080E47">
      <w:pPr>
        <w:jc w:val="both"/>
        <w:rPr>
          <w:bCs/>
          <w:lang w:val="fr-FR"/>
        </w:rPr>
      </w:pPr>
    </w:p>
    <w:p w14:paraId="66B93C2D" w14:textId="77777777" w:rsidR="00080E47" w:rsidRDefault="00080E47" w:rsidP="00080E47">
      <w:pPr>
        <w:jc w:val="both"/>
        <w:rPr>
          <w:bCs/>
          <w:lang w:val="fr-FR"/>
        </w:rPr>
      </w:pPr>
    </w:p>
    <w:p w14:paraId="6B46727F" w14:textId="48F733A5" w:rsidR="00080E47" w:rsidRDefault="00080E47" w:rsidP="00080E47">
      <w:pPr>
        <w:ind w:left="360"/>
        <w:rPr>
          <w:bCs/>
          <w:lang w:val="fr-FR"/>
        </w:rPr>
      </w:pPr>
      <w:r>
        <w:rPr>
          <w:bCs/>
          <w:lang w:val="fr-FR"/>
        </w:rPr>
        <w:t xml:space="preserve">                                                Primarul Comunei Dragalina,</w:t>
      </w:r>
    </w:p>
    <w:p w14:paraId="6455C5AA" w14:textId="08A35E69" w:rsidR="00080E47" w:rsidRDefault="00080E47" w:rsidP="00080E47">
      <w:pPr>
        <w:jc w:val="center"/>
        <w:rPr>
          <w:bCs/>
          <w:lang w:val="fr-FR"/>
        </w:rPr>
      </w:pPr>
      <w:r>
        <w:rPr>
          <w:bCs/>
          <w:lang w:val="fr-FR"/>
        </w:rPr>
        <w:t>Marian – Gabriel STANCIU</w:t>
      </w:r>
    </w:p>
    <w:p w14:paraId="38DD8FCC" w14:textId="77777777" w:rsidR="00983570" w:rsidRDefault="00983570" w:rsidP="00080E47">
      <w:pPr>
        <w:jc w:val="center"/>
        <w:rPr>
          <w:bCs/>
          <w:lang w:val="fr-FR"/>
        </w:rPr>
      </w:pPr>
    </w:p>
    <w:p w14:paraId="6FCCD25B" w14:textId="77777777" w:rsidR="000C2DCC" w:rsidRDefault="000C2DCC" w:rsidP="00080E47">
      <w:pPr>
        <w:jc w:val="center"/>
        <w:rPr>
          <w:bCs/>
          <w:lang w:val="fr-FR"/>
        </w:rPr>
      </w:pPr>
    </w:p>
    <w:p w14:paraId="144021FA" w14:textId="77777777" w:rsidR="002368A9" w:rsidRDefault="002368A9" w:rsidP="00080E47">
      <w:pPr>
        <w:jc w:val="center"/>
        <w:rPr>
          <w:bCs/>
          <w:lang w:val="fr-FR"/>
        </w:rPr>
      </w:pPr>
    </w:p>
    <w:p w14:paraId="4FE36693" w14:textId="77777777" w:rsidR="002368A9" w:rsidRDefault="002368A9" w:rsidP="00080E47">
      <w:pPr>
        <w:jc w:val="center"/>
        <w:rPr>
          <w:bCs/>
          <w:lang w:val="fr-FR"/>
        </w:rPr>
      </w:pPr>
    </w:p>
    <w:p w14:paraId="5920B948" w14:textId="77777777" w:rsidR="002368A9" w:rsidRDefault="002368A9" w:rsidP="00080E47">
      <w:pPr>
        <w:jc w:val="center"/>
        <w:rPr>
          <w:bCs/>
          <w:lang w:val="fr-FR"/>
        </w:rPr>
      </w:pPr>
    </w:p>
    <w:p w14:paraId="215DE7FF" w14:textId="77777777" w:rsidR="002368A9" w:rsidRDefault="002368A9" w:rsidP="00080E47">
      <w:pPr>
        <w:jc w:val="center"/>
        <w:rPr>
          <w:bCs/>
          <w:lang w:val="fr-FR"/>
        </w:rPr>
      </w:pPr>
    </w:p>
    <w:p w14:paraId="6F2096B3" w14:textId="77777777" w:rsidR="002368A9" w:rsidRDefault="002368A9" w:rsidP="00080E47">
      <w:pPr>
        <w:jc w:val="center"/>
        <w:rPr>
          <w:bCs/>
          <w:lang w:val="fr-FR"/>
        </w:rPr>
      </w:pPr>
    </w:p>
    <w:p w14:paraId="179B3F91" w14:textId="77777777" w:rsidR="002368A9" w:rsidRDefault="002368A9" w:rsidP="00080E47">
      <w:pPr>
        <w:jc w:val="center"/>
        <w:rPr>
          <w:bCs/>
          <w:lang w:val="fr-FR"/>
        </w:rPr>
      </w:pPr>
    </w:p>
    <w:p w14:paraId="3D7212C2" w14:textId="77777777" w:rsidR="002368A9" w:rsidRDefault="002368A9" w:rsidP="00080E47">
      <w:pPr>
        <w:jc w:val="center"/>
        <w:rPr>
          <w:bCs/>
          <w:lang w:val="fr-FR"/>
        </w:rPr>
      </w:pPr>
    </w:p>
    <w:p w14:paraId="164FB1F0" w14:textId="77777777" w:rsidR="002368A9" w:rsidRDefault="002368A9" w:rsidP="00080E47">
      <w:pPr>
        <w:jc w:val="center"/>
        <w:rPr>
          <w:bCs/>
          <w:lang w:val="fr-FR"/>
        </w:rPr>
      </w:pPr>
    </w:p>
    <w:p w14:paraId="1E6EA502" w14:textId="77777777" w:rsidR="002368A9" w:rsidRDefault="002368A9" w:rsidP="00080E47">
      <w:pPr>
        <w:jc w:val="center"/>
        <w:rPr>
          <w:bCs/>
          <w:lang w:val="fr-FR"/>
        </w:rPr>
      </w:pPr>
    </w:p>
    <w:p w14:paraId="078933B2" w14:textId="77777777" w:rsidR="00983570" w:rsidRDefault="00983570" w:rsidP="00C36C15">
      <w:pPr>
        <w:rPr>
          <w:bCs/>
          <w:lang w:val="fr-FR"/>
        </w:rPr>
      </w:pPr>
    </w:p>
    <w:p w14:paraId="571F3A5C" w14:textId="77777777" w:rsidR="00983570" w:rsidRPr="004B7FA6" w:rsidRDefault="00983570" w:rsidP="00983570">
      <w:pPr>
        <w:jc w:val="center"/>
        <w:rPr>
          <w:b/>
          <w:bCs/>
        </w:rPr>
      </w:pPr>
      <w:r w:rsidRPr="004B7FA6">
        <w:rPr>
          <w:rFonts w:ascii="Arial" w:hAnsi="Arial" w:cs="Arial"/>
          <w:b/>
          <w:bCs/>
          <w:color w:val="000000"/>
          <w:sz w:val="26"/>
        </w:rPr>
        <w:t>FORMULAR DE ÎNSCRIERE</w:t>
      </w:r>
    </w:p>
    <w:p w14:paraId="640ECD3C" w14:textId="77777777" w:rsidR="00983570" w:rsidRDefault="00983570" w:rsidP="00983570">
      <w:pPr>
        <w:rPr>
          <w:rFonts w:ascii="Arial" w:hAnsi="Arial" w:cs="Arial"/>
          <w:color w:val="000000"/>
          <w:sz w:val="26"/>
          <w:szCs w:val="26"/>
        </w:rPr>
      </w:pPr>
      <w:r w:rsidRPr="00B6155D">
        <w:rPr>
          <w:rFonts w:ascii="Arial" w:hAnsi="Arial" w:cs="Arial"/>
          <w:color w:val="000000"/>
          <w:sz w:val="26"/>
          <w:szCs w:val="26"/>
        </w:rPr>
        <w:t xml:space="preserve">  </w:t>
      </w:r>
    </w:p>
    <w:p w14:paraId="26E473A1" w14:textId="77777777" w:rsidR="00983570" w:rsidRPr="004B7FA6" w:rsidRDefault="00983570" w:rsidP="00983570">
      <w:pPr>
        <w:jc w:val="center"/>
        <w:rPr>
          <w:b/>
          <w:bCs/>
          <w:color w:val="000000"/>
        </w:rPr>
      </w:pPr>
      <w:r w:rsidRPr="00364772">
        <w:rPr>
          <w:color w:val="000000"/>
        </w:rPr>
        <w:t>Autoritatea sau instituţia publică</w:t>
      </w:r>
      <w:r>
        <w:rPr>
          <w:color w:val="000000"/>
        </w:rPr>
        <w:t>:</w:t>
      </w:r>
      <w:r w:rsidRPr="00364772">
        <w:rPr>
          <w:color w:val="000000"/>
        </w:rPr>
        <w:t xml:space="preserve"> </w:t>
      </w:r>
      <w:r w:rsidRPr="004B7FA6">
        <w:rPr>
          <w:b/>
          <w:bCs/>
          <w:color w:val="000000"/>
        </w:rPr>
        <w:t xml:space="preserve">Primăria Comunei Dragalina  </w:t>
      </w:r>
    </w:p>
    <w:p w14:paraId="2534B27E" w14:textId="77777777" w:rsidR="00983570" w:rsidRPr="00364772" w:rsidRDefault="00983570" w:rsidP="00983570">
      <w:pPr>
        <w:rPr>
          <w:color w:val="000000"/>
        </w:rPr>
      </w:pPr>
      <w:r w:rsidRPr="00364772">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83570" w:rsidRPr="00364772" w14:paraId="02749A2C" w14:textId="77777777" w:rsidTr="005B003B">
        <w:tc>
          <w:tcPr>
            <w:tcW w:w="9606" w:type="dxa"/>
          </w:tcPr>
          <w:p w14:paraId="71B05ECB" w14:textId="77777777" w:rsidR="00983570" w:rsidRPr="0009297E" w:rsidRDefault="00983570" w:rsidP="005B003B">
            <w:pPr>
              <w:rPr>
                <w:color w:val="000000"/>
              </w:rPr>
            </w:pPr>
            <w:r w:rsidRPr="0009297E">
              <w:rPr>
                <w:color w:val="000000"/>
              </w:rPr>
              <w:t>Funcţia publică solicitată: </w:t>
            </w:r>
            <w:r>
              <w:rPr>
                <w:color w:val="000000"/>
              </w:rPr>
              <w:t xml:space="preserve"> </w:t>
            </w:r>
          </w:p>
          <w:p w14:paraId="1631757B" w14:textId="77777777" w:rsidR="00983570" w:rsidRPr="0009297E" w:rsidRDefault="00983570" w:rsidP="005B003B">
            <w:pPr>
              <w:rPr>
                <w:color w:val="000000"/>
              </w:rPr>
            </w:pPr>
          </w:p>
        </w:tc>
      </w:tr>
      <w:tr w:rsidR="00983570" w:rsidRPr="00364772" w14:paraId="37734A30" w14:textId="77777777" w:rsidTr="005B003B">
        <w:tc>
          <w:tcPr>
            <w:tcW w:w="9606" w:type="dxa"/>
          </w:tcPr>
          <w:p w14:paraId="4E4B3D16" w14:textId="77777777" w:rsidR="00983570" w:rsidRPr="0009297E" w:rsidRDefault="00983570" w:rsidP="005B003B">
            <w:pPr>
              <w:rPr>
                <w:color w:val="000000"/>
              </w:rPr>
            </w:pPr>
            <w:r w:rsidRPr="0009297E">
              <w:rPr>
                <w:color w:val="000000"/>
              </w:rPr>
              <w:t xml:space="preserve">Data organizării </w:t>
            </w:r>
            <w:r>
              <w:rPr>
                <w:color w:val="000000"/>
              </w:rPr>
              <w:t>etapei de selecție (proba scrisă)</w:t>
            </w:r>
            <w:r w:rsidRPr="0009297E">
              <w:rPr>
                <w:color w:val="000000"/>
              </w:rPr>
              <w:t>: </w:t>
            </w:r>
          </w:p>
        </w:tc>
      </w:tr>
      <w:tr w:rsidR="00983570" w:rsidRPr="00364772" w14:paraId="6888BD9F" w14:textId="77777777" w:rsidTr="005B003B">
        <w:tc>
          <w:tcPr>
            <w:tcW w:w="9606" w:type="dxa"/>
          </w:tcPr>
          <w:p w14:paraId="5CF1F212" w14:textId="77777777" w:rsidR="00983570" w:rsidRPr="0009297E" w:rsidRDefault="00983570" w:rsidP="005B003B">
            <w:pPr>
              <w:rPr>
                <w:color w:val="000000"/>
              </w:rPr>
            </w:pPr>
            <w:r w:rsidRPr="0009297E">
              <w:rPr>
                <w:color w:val="000000"/>
              </w:rPr>
              <w:t>Numele şi prenumele candidatului: </w:t>
            </w:r>
          </w:p>
          <w:p w14:paraId="48E08630" w14:textId="77777777" w:rsidR="00983570" w:rsidRPr="0009297E" w:rsidRDefault="00983570" w:rsidP="005B003B">
            <w:pPr>
              <w:rPr>
                <w:color w:val="000000"/>
              </w:rPr>
            </w:pPr>
          </w:p>
        </w:tc>
      </w:tr>
      <w:tr w:rsidR="00983570" w:rsidRPr="00364772" w14:paraId="74E46E47" w14:textId="77777777" w:rsidTr="005B003B">
        <w:tc>
          <w:tcPr>
            <w:tcW w:w="9606" w:type="dxa"/>
          </w:tcPr>
          <w:p w14:paraId="60DF62F6" w14:textId="77777777" w:rsidR="00983570" w:rsidRPr="0009297E" w:rsidRDefault="00983570" w:rsidP="005B003B">
            <w:pPr>
              <w:rPr>
                <w:color w:val="000000"/>
              </w:rPr>
            </w:pPr>
            <w:r w:rsidRPr="0009297E">
              <w:rPr>
                <w:color w:val="000000"/>
              </w:rPr>
              <w:t>Datele de contact ale candidatului (se utilizează pentru comunicarea cu privire la concurs):</w:t>
            </w:r>
          </w:p>
        </w:tc>
      </w:tr>
      <w:tr w:rsidR="00983570" w:rsidRPr="00364772" w14:paraId="6F4FEE36" w14:textId="77777777" w:rsidTr="005B003B">
        <w:tc>
          <w:tcPr>
            <w:tcW w:w="9606" w:type="dxa"/>
          </w:tcPr>
          <w:p w14:paraId="7A677DBE" w14:textId="77777777" w:rsidR="00983570" w:rsidRPr="0009297E" w:rsidRDefault="00983570" w:rsidP="005B003B">
            <w:pPr>
              <w:rPr>
                <w:color w:val="000000"/>
              </w:rPr>
            </w:pPr>
            <w:r w:rsidRPr="0009297E">
              <w:rPr>
                <w:color w:val="000000"/>
              </w:rPr>
              <w:t>Adresă:</w:t>
            </w:r>
          </w:p>
        </w:tc>
      </w:tr>
      <w:tr w:rsidR="00983570" w:rsidRPr="00364772" w14:paraId="0CDD0CDE" w14:textId="77777777" w:rsidTr="005B003B">
        <w:tc>
          <w:tcPr>
            <w:tcW w:w="9606" w:type="dxa"/>
          </w:tcPr>
          <w:p w14:paraId="6872881F" w14:textId="77777777" w:rsidR="00983570" w:rsidRPr="0009297E" w:rsidRDefault="00983570" w:rsidP="005B003B">
            <w:pPr>
              <w:rPr>
                <w:color w:val="000000"/>
              </w:rPr>
            </w:pPr>
            <w:r w:rsidRPr="0009297E">
              <w:rPr>
                <w:color w:val="000000"/>
              </w:rPr>
              <w:t>E-mail: </w:t>
            </w:r>
          </w:p>
        </w:tc>
      </w:tr>
      <w:tr w:rsidR="00983570" w:rsidRPr="00364772" w14:paraId="0EEAAB2F" w14:textId="77777777" w:rsidTr="005B003B">
        <w:tc>
          <w:tcPr>
            <w:tcW w:w="9606" w:type="dxa"/>
          </w:tcPr>
          <w:p w14:paraId="174360F1" w14:textId="77777777" w:rsidR="00983570" w:rsidRPr="0009297E" w:rsidRDefault="00983570" w:rsidP="005B003B">
            <w:pPr>
              <w:rPr>
                <w:color w:val="000000"/>
              </w:rPr>
            </w:pPr>
            <w:r w:rsidRPr="0009297E">
              <w:rPr>
                <w:color w:val="000000"/>
              </w:rPr>
              <w:t>Telefon:                                                          Fax: </w:t>
            </w:r>
          </w:p>
        </w:tc>
      </w:tr>
      <w:tr w:rsidR="00983570" w:rsidRPr="00364772" w14:paraId="6E9072E5" w14:textId="77777777" w:rsidTr="005B003B">
        <w:tc>
          <w:tcPr>
            <w:tcW w:w="9606" w:type="dxa"/>
          </w:tcPr>
          <w:p w14:paraId="5BB5F54D" w14:textId="77777777" w:rsidR="00983570" w:rsidRPr="0009297E" w:rsidRDefault="00983570" w:rsidP="005B003B">
            <w:pPr>
              <w:rPr>
                <w:color w:val="000000"/>
              </w:rPr>
            </w:pPr>
            <w:r>
              <w:t>Identificator unic al candidatului:</w:t>
            </w:r>
          </w:p>
        </w:tc>
      </w:tr>
      <w:tr w:rsidR="00983570" w:rsidRPr="00364772" w14:paraId="028707C9" w14:textId="77777777" w:rsidTr="005B003B">
        <w:tc>
          <w:tcPr>
            <w:tcW w:w="9606" w:type="dxa"/>
          </w:tcPr>
          <w:p w14:paraId="3694B8EC" w14:textId="77777777" w:rsidR="00983570" w:rsidRPr="0009297E" w:rsidRDefault="00983570" w:rsidP="005B003B">
            <w:pPr>
              <w:rPr>
                <w:color w:val="000000"/>
              </w:rPr>
            </w:pPr>
            <w:r>
              <w:t>Nr. dosar de înscriere la etapa de selecție:</w:t>
            </w:r>
          </w:p>
        </w:tc>
      </w:tr>
    </w:tbl>
    <w:p w14:paraId="11425987" w14:textId="77777777" w:rsidR="00983570" w:rsidRDefault="00983570" w:rsidP="00983570">
      <w:pPr>
        <w:rPr>
          <w:color w:val="000000"/>
        </w:rPr>
      </w:pPr>
    </w:p>
    <w:p w14:paraId="397149AA" w14:textId="77777777" w:rsidR="00983570" w:rsidRPr="00364772" w:rsidRDefault="00983570" w:rsidP="00983570">
      <w:pPr>
        <w:rPr>
          <w:color w:val="000000"/>
        </w:rPr>
      </w:pPr>
      <w:r w:rsidRPr="00364772">
        <w:rPr>
          <w:b/>
          <w:color w:val="000000"/>
          <w:u w:val="single"/>
        </w:rPr>
        <w:t>Studii generale şi de specialitate</w:t>
      </w:r>
      <w:r w:rsidRPr="00364772">
        <w:rPr>
          <w:color w:val="000000"/>
        </w:rPr>
        <w:t xml:space="preserve">:  </w:t>
      </w:r>
    </w:p>
    <w:p w14:paraId="4A23E363" w14:textId="77777777" w:rsidR="00983570" w:rsidRPr="00364772" w:rsidRDefault="00983570" w:rsidP="00983570">
      <w:pPr>
        <w:rPr>
          <w:color w:val="000000"/>
        </w:rPr>
      </w:pPr>
      <w:r w:rsidRPr="00364772">
        <w:rPr>
          <w:color w:val="000000"/>
        </w:rPr>
        <w:t>Studii medii liceale sau postliceale:</w:t>
      </w:r>
    </w:p>
    <w:p w14:paraId="5DD724A1" w14:textId="77777777" w:rsidR="00983570" w:rsidRPr="00364772" w:rsidRDefault="00983570" w:rsidP="00983570">
      <w:pPr>
        <w:rPr>
          <w:color w:val="000000"/>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983570" w:rsidRPr="00364772" w14:paraId="3878956E" w14:textId="77777777" w:rsidTr="005B003B">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21A52243" w14:textId="77777777" w:rsidR="00983570" w:rsidRPr="00364772" w:rsidRDefault="00983570" w:rsidP="005B003B">
            <w:pPr>
              <w:rPr>
                <w:color w:val="000000"/>
              </w:rPr>
            </w:pPr>
          </w:p>
        </w:tc>
        <w:tc>
          <w:tcPr>
            <w:tcW w:w="2919" w:type="dxa"/>
            <w:tcBorders>
              <w:top w:val="nil"/>
              <w:left w:val="nil"/>
              <w:bottom w:val="nil"/>
              <w:right w:val="nil"/>
            </w:tcBorders>
            <w:tcMar>
              <w:top w:w="0" w:type="dxa"/>
              <w:left w:w="45" w:type="dxa"/>
              <w:bottom w:w="0" w:type="dxa"/>
              <w:right w:w="45" w:type="dxa"/>
            </w:tcMar>
            <w:vAlign w:val="center"/>
            <w:hideMark/>
          </w:tcPr>
          <w:p w14:paraId="57201BC9" w14:textId="77777777" w:rsidR="00983570" w:rsidRPr="00364772" w:rsidRDefault="00983570" w:rsidP="005B003B">
            <w:pPr>
              <w:rPr>
                <w:color w:val="000000"/>
              </w:rPr>
            </w:pPr>
          </w:p>
        </w:tc>
        <w:tc>
          <w:tcPr>
            <w:tcW w:w="2157" w:type="dxa"/>
            <w:tcBorders>
              <w:top w:val="nil"/>
              <w:left w:val="nil"/>
              <w:bottom w:val="nil"/>
              <w:right w:val="nil"/>
            </w:tcBorders>
            <w:tcMar>
              <w:top w:w="0" w:type="dxa"/>
              <w:left w:w="45" w:type="dxa"/>
              <w:bottom w:w="0" w:type="dxa"/>
              <w:right w:w="45" w:type="dxa"/>
            </w:tcMar>
            <w:vAlign w:val="center"/>
            <w:hideMark/>
          </w:tcPr>
          <w:p w14:paraId="05D6D7BF" w14:textId="77777777" w:rsidR="00983570" w:rsidRPr="00364772" w:rsidRDefault="00983570" w:rsidP="005B003B">
            <w:pPr>
              <w:rPr>
                <w:color w:val="000000"/>
              </w:rPr>
            </w:pPr>
          </w:p>
        </w:tc>
        <w:tc>
          <w:tcPr>
            <w:tcW w:w="4272" w:type="dxa"/>
            <w:tcBorders>
              <w:top w:val="nil"/>
              <w:left w:val="nil"/>
              <w:bottom w:val="nil"/>
              <w:right w:val="nil"/>
            </w:tcBorders>
            <w:tcMar>
              <w:top w:w="0" w:type="dxa"/>
              <w:left w:w="45" w:type="dxa"/>
              <w:bottom w:w="0" w:type="dxa"/>
              <w:right w:w="45" w:type="dxa"/>
            </w:tcMar>
            <w:vAlign w:val="center"/>
            <w:hideMark/>
          </w:tcPr>
          <w:p w14:paraId="1E1F792E" w14:textId="77777777" w:rsidR="00983570" w:rsidRPr="00364772" w:rsidRDefault="00983570" w:rsidP="005B003B">
            <w:pPr>
              <w:rPr>
                <w:color w:val="000000"/>
              </w:rPr>
            </w:pPr>
          </w:p>
        </w:tc>
      </w:tr>
      <w:tr w:rsidR="00983570" w:rsidRPr="00364772" w14:paraId="6F36AA26" w14:textId="77777777" w:rsidTr="005B003B">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05096DE3"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5C95789" w14:textId="77777777" w:rsidR="00983570" w:rsidRPr="00364772" w:rsidRDefault="00983570" w:rsidP="005B003B">
            <w:pPr>
              <w:jc w:val="center"/>
              <w:rPr>
                <w:color w:val="000000"/>
              </w:rPr>
            </w:pPr>
            <w:r w:rsidRPr="00364772">
              <w:rPr>
                <w:color w:val="000000"/>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2FF3D8" w14:textId="77777777" w:rsidR="00983570" w:rsidRPr="00364772" w:rsidRDefault="00983570" w:rsidP="005B003B">
            <w:pPr>
              <w:jc w:val="center"/>
              <w:rPr>
                <w:color w:val="000000"/>
              </w:rPr>
            </w:pPr>
            <w:r w:rsidRPr="00364772">
              <w:rPr>
                <w:color w:val="000000"/>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AA6D79" w14:textId="77777777" w:rsidR="00983570" w:rsidRPr="00364772" w:rsidRDefault="00983570" w:rsidP="005B003B">
            <w:pPr>
              <w:jc w:val="center"/>
              <w:rPr>
                <w:color w:val="000000"/>
              </w:rPr>
            </w:pPr>
            <w:r w:rsidRPr="00364772">
              <w:rPr>
                <w:color w:val="000000"/>
              </w:rPr>
              <w:t>Diploma obţinută</w:t>
            </w:r>
          </w:p>
        </w:tc>
      </w:tr>
      <w:tr w:rsidR="00983570" w:rsidRPr="00364772" w14:paraId="4BC4138E"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F2A62ED" w14:textId="77777777" w:rsidR="00983570" w:rsidRPr="00364772" w:rsidRDefault="00983570" w:rsidP="005B003B">
            <w:pPr>
              <w:ind w:left="-399" w:firstLine="284"/>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21DFF6" w14:textId="77777777" w:rsidR="00983570" w:rsidRPr="00364772" w:rsidRDefault="00983570" w:rsidP="005B003B">
            <w:pPr>
              <w:jc w:val="center"/>
              <w:rPr>
                <w:color w:val="000000"/>
              </w:rPr>
            </w:pPr>
          </w:p>
          <w:p w14:paraId="0699AD3F"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980B4C"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3F65266" w14:textId="77777777" w:rsidR="00983570" w:rsidRPr="00364772" w:rsidRDefault="00983570" w:rsidP="005B003B">
            <w:pPr>
              <w:jc w:val="center"/>
              <w:rPr>
                <w:color w:val="000000"/>
              </w:rPr>
            </w:pPr>
          </w:p>
        </w:tc>
      </w:tr>
      <w:tr w:rsidR="00983570" w:rsidRPr="00364772" w14:paraId="1DEB16FB"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C2F1C35"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59ED20" w14:textId="77777777" w:rsidR="00983570" w:rsidRPr="00364772" w:rsidRDefault="00983570" w:rsidP="005B003B">
            <w:pPr>
              <w:jc w:val="center"/>
              <w:rPr>
                <w:color w:val="000000"/>
              </w:rPr>
            </w:pPr>
          </w:p>
          <w:p w14:paraId="72EAD697"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6374356"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11F040D" w14:textId="77777777" w:rsidR="00983570" w:rsidRPr="00364772" w:rsidRDefault="00983570" w:rsidP="005B003B">
            <w:pPr>
              <w:jc w:val="center"/>
              <w:rPr>
                <w:color w:val="000000"/>
              </w:rPr>
            </w:pPr>
          </w:p>
        </w:tc>
      </w:tr>
      <w:tr w:rsidR="00983570" w:rsidRPr="00364772" w14:paraId="68DFBB9F"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5EDD4DC3"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FD081E" w14:textId="77777777" w:rsidR="00983570" w:rsidRPr="00364772" w:rsidRDefault="00983570" w:rsidP="005B003B">
            <w:pPr>
              <w:jc w:val="center"/>
              <w:rPr>
                <w:color w:val="000000"/>
              </w:rPr>
            </w:pPr>
          </w:p>
          <w:p w14:paraId="082D59FE"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EE218C0"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DC4F6C" w14:textId="77777777" w:rsidR="00983570" w:rsidRPr="00364772" w:rsidRDefault="00983570" w:rsidP="005B003B">
            <w:pPr>
              <w:jc w:val="center"/>
              <w:rPr>
                <w:color w:val="000000"/>
              </w:rPr>
            </w:pPr>
          </w:p>
        </w:tc>
      </w:tr>
    </w:tbl>
    <w:p w14:paraId="6A2DB759" w14:textId="77777777" w:rsidR="00983570" w:rsidRPr="00364772" w:rsidRDefault="00983570" w:rsidP="00983570">
      <w:pPr>
        <w:rPr>
          <w:b/>
          <w:color w:val="000000"/>
        </w:rPr>
      </w:pPr>
    </w:p>
    <w:p w14:paraId="76DFC372" w14:textId="77777777" w:rsidR="00983570" w:rsidRPr="00364772" w:rsidRDefault="00983570" w:rsidP="00983570">
      <w:pPr>
        <w:rPr>
          <w:color w:val="000000"/>
        </w:rPr>
      </w:pPr>
      <w:r w:rsidRPr="00364772">
        <w:rPr>
          <w:color w:val="000000"/>
        </w:rPr>
        <w:t>Studii superioare de scurtă durată:</w:t>
      </w:r>
    </w:p>
    <w:p w14:paraId="0159DEC2" w14:textId="77777777" w:rsidR="00983570" w:rsidRPr="00364772" w:rsidRDefault="00983570" w:rsidP="00983570">
      <w:pPr>
        <w:rPr>
          <w:color w:val="000000"/>
        </w:rPr>
      </w:pPr>
      <w:r w:rsidRPr="00364772">
        <w:rPr>
          <w:color w:val="000000"/>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983570" w:rsidRPr="00364772" w14:paraId="2A7B137D" w14:textId="77777777" w:rsidTr="005B003B">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6FC37325" w14:textId="77777777" w:rsidR="00983570" w:rsidRPr="00364772" w:rsidRDefault="00983570" w:rsidP="005B003B">
            <w:pPr>
              <w:rPr>
                <w:color w:val="000000"/>
              </w:rPr>
            </w:pPr>
          </w:p>
        </w:tc>
        <w:tc>
          <w:tcPr>
            <w:tcW w:w="2919" w:type="dxa"/>
            <w:tcBorders>
              <w:top w:val="nil"/>
              <w:left w:val="nil"/>
              <w:bottom w:val="nil"/>
              <w:right w:val="nil"/>
            </w:tcBorders>
            <w:tcMar>
              <w:top w:w="0" w:type="dxa"/>
              <w:left w:w="45" w:type="dxa"/>
              <w:bottom w:w="0" w:type="dxa"/>
              <w:right w:w="45" w:type="dxa"/>
            </w:tcMar>
            <w:vAlign w:val="center"/>
            <w:hideMark/>
          </w:tcPr>
          <w:p w14:paraId="382534E6" w14:textId="77777777" w:rsidR="00983570" w:rsidRPr="00364772" w:rsidRDefault="00983570" w:rsidP="005B003B">
            <w:pPr>
              <w:rPr>
                <w:color w:val="000000"/>
              </w:rPr>
            </w:pPr>
          </w:p>
        </w:tc>
        <w:tc>
          <w:tcPr>
            <w:tcW w:w="2157" w:type="dxa"/>
            <w:tcBorders>
              <w:top w:val="nil"/>
              <w:left w:val="nil"/>
              <w:bottom w:val="nil"/>
              <w:right w:val="nil"/>
            </w:tcBorders>
            <w:tcMar>
              <w:top w:w="0" w:type="dxa"/>
              <w:left w:w="45" w:type="dxa"/>
              <w:bottom w:w="0" w:type="dxa"/>
              <w:right w:w="45" w:type="dxa"/>
            </w:tcMar>
            <w:vAlign w:val="center"/>
            <w:hideMark/>
          </w:tcPr>
          <w:p w14:paraId="066B3480" w14:textId="77777777" w:rsidR="00983570" w:rsidRPr="00364772" w:rsidRDefault="00983570" w:rsidP="005B003B">
            <w:pPr>
              <w:rPr>
                <w:color w:val="000000"/>
              </w:rPr>
            </w:pPr>
          </w:p>
        </w:tc>
        <w:tc>
          <w:tcPr>
            <w:tcW w:w="4272" w:type="dxa"/>
            <w:tcBorders>
              <w:top w:val="nil"/>
              <w:left w:val="nil"/>
              <w:bottom w:val="nil"/>
              <w:right w:val="nil"/>
            </w:tcBorders>
            <w:tcMar>
              <w:top w:w="0" w:type="dxa"/>
              <w:left w:w="45" w:type="dxa"/>
              <w:bottom w:w="0" w:type="dxa"/>
              <w:right w:w="45" w:type="dxa"/>
            </w:tcMar>
            <w:vAlign w:val="center"/>
            <w:hideMark/>
          </w:tcPr>
          <w:p w14:paraId="59C9B6EA" w14:textId="77777777" w:rsidR="00983570" w:rsidRPr="00364772" w:rsidRDefault="00983570" w:rsidP="005B003B">
            <w:pPr>
              <w:rPr>
                <w:color w:val="000000"/>
              </w:rPr>
            </w:pPr>
          </w:p>
        </w:tc>
      </w:tr>
      <w:tr w:rsidR="00983570" w:rsidRPr="00364772" w14:paraId="50F99E9D" w14:textId="77777777" w:rsidTr="005B003B">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4EA76C24"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7EC70BB" w14:textId="77777777" w:rsidR="00983570" w:rsidRPr="00364772" w:rsidRDefault="00983570" w:rsidP="005B003B">
            <w:pPr>
              <w:jc w:val="center"/>
              <w:rPr>
                <w:color w:val="000000"/>
              </w:rPr>
            </w:pPr>
            <w:r w:rsidRPr="00364772">
              <w:rPr>
                <w:color w:val="000000"/>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AD6CA2" w14:textId="77777777" w:rsidR="00983570" w:rsidRPr="00364772" w:rsidRDefault="00983570" w:rsidP="005B003B">
            <w:pPr>
              <w:jc w:val="center"/>
              <w:rPr>
                <w:color w:val="000000"/>
              </w:rPr>
            </w:pPr>
            <w:r w:rsidRPr="00364772">
              <w:rPr>
                <w:color w:val="000000"/>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C2D4D41" w14:textId="77777777" w:rsidR="00983570" w:rsidRPr="00364772" w:rsidRDefault="00983570" w:rsidP="005B003B">
            <w:pPr>
              <w:jc w:val="center"/>
              <w:rPr>
                <w:color w:val="000000"/>
              </w:rPr>
            </w:pPr>
            <w:r w:rsidRPr="00364772">
              <w:rPr>
                <w:color w:val="000000"/>
              </w:rPr>
              <w:t>Diploma obţinută</w:t>
            </w:r>
          </w:p>
        </w:tc>
      </w:tr>
      <w:tr w:rsidR="00983570" w:rsidRPr="00364772" w14:paraId="342640C4"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346CB5F" w14:textId="77777777" w:rsidR="00983570" w:rsidRPr="00364772" w:rsidRDefault="00983570" w:rsidP="005B003B">
            <w:pPr>
              <w:ind w:left="-399" w:firstLine="284"/>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F4C94A" w14:textId="77777777" w:rsidR="00983570" w:rsidRPr="00364772" w:rsidRDefault="00983570" w:rsidP="005B003B">
            <w:pPr>
              <w:jc w:val="center"/>
              <w:rPr>
                <w:color w:val="000000"/>
              </w:rPr>
            </w:pPr>
          </w:p>
          <w:p w14:paraId="52DAE430"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270EA24"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D345B7" w14:textId="77777777" w:rsidR="00983570" w:rsidRPr="00364772" w:rsidRDefault="00983570" w:rsidP="005B003B">
            <w:pPr>
              <w:jc w:val="center"/>
              <w:rPr>
                <w:color w:val="000000"/>
              </w:rPr>
            </w:pPr>
          </w:p>
        </w:tc>
      </w:tr>
      <w:tr w:rsidR="00983570" w:rsidRPr="00364772" w14:paraId="68B840C2"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A8F7D63"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DCA252B" w14:textId="77777777" w:rsidR="00983570" w:rsidRPr="00364772" w:rsidRDefault="00983570" w:rsidP="005B003B">
            <w:pPr>
              <w:jc w:val="center"/>
              <w:rPr>
                <w:color w:val="000000"/>
              </w:rPr>
            </w:pPr>
          </w:p>
          <w:p w14:paraId="3F00B32B"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E65C94"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87A5914" w14:textId="77777777" w:rsidR="00983570" w:rsidRPr="00364772" w:rsidRDefault="00983570" w:rsidP="005B003B">
            <w:pPr>
              <w:jc w:val="center"/>
              <w:rPr>
                <w:color w:val="000000"/>
              </w:rPr>
            </w:pPr>
          </w:p>
        </w:tc>
      </w:tr>
      <w:tr w:rsidR="00983570" w:rsidRPr="00364772" w14:paraId="4113FFBF"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7F995346"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1CADD9" w14:textId="77777777" w:rsidR="00983570" w:rsidRPr="00364772" w:rsidRDefault="00983570" w:rsidP="005B003B">
            <w:pPr>
              <w:jc w:val="center"/>
              <w:rPr>
                <w:color w:val="000000"/>
              </w:rPr>
            </w:pPr>
          </w:p>
          <w:p w14:paraId="3F463CC4"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4960A5E"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185F7D" w14:textId="77777777" w:rsidR="00983570" w:rsidRPr="00364772" w:rsidRDefault="00983570" w:rsidP="005B003B">
            <w:pPr>
              <w:jc w:val="center"/>
              <w:rPr>
                <w:color w:val="000000"/>
              </w:rPr>
            </w:pPr>
          </w:p>
        </w:tc>
      </w:tr>
    </w:tbl>
    <w:p w14:paraId="37472B36" w14:textId="77777777" w:rsidR="00983570" w:rsidRPr="00364772" w:rsidRDefault="00983570" w:rsidP="00983570">
      <w:pPr>
        <w:rPr>
          <w:color w:val="000000"/>
        </w:rPr>
      </w:pPr>
    </w:p>
    <w:p w14:paraId="405194E1" w14:textId="77777777" w:rsidR="00983570" w:rsidRPr="00364772" w:rsidRDefault="00983570" w:rsidP="00983570">
      <w:pPr>
        <w:rPr>
          <w:color w:val="000000"/>
        </w:rPr>
      </w:pPr>
      <w:r w:rsidRPr="00364772">
        <w:rPr>
          <w:color w:val="000000"/>
        </w:rPr>
        <w:t>Studii superioare de lungă durată:</w:t>
      </w:r>
      <w:r w:rsidRPr="00364772">
        <w:rPr>
          <w:color w:val="000000"/>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983570" w:rsidRPr="00364772" w14:paraId="630C08CD" w14:textId="77777777" w:rsidTr="005B003B">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14C9428C" w14:textId="77777777" w:rsidR="00983570" w:rsidRPr="00364772" w:rsidRDefault="00983570" w:rsidP="005B003B">
            <w:pPr>
              <w:rPr>
                <w:color w:val="000000"/>
              </w:rPr>
            </w:pPr>
          </w:p>
        </w:tc>
        <w:tc>
          <w:tcPr>
            <w:tcW w:w="2919" w:type="dxa"/>
            <w:tcBorders>
              <w:top w:val="nil"/>
              <w:left w:val="nil"/>
              <w:bottom w:val="nil"/>
              <w:right w:val="nil"/>
            </w:tcBorders>
            <w:tcMar>
              <w:top w:w="0" w:type="dxa"/>
              <w:left w:w="45" w:type="dxa"/>
              <w:bottom w:w="0" w:type="dxa"/>
              <w:right w:w="45" w:type="dxa"/>
            </w:tcMar>
            <w:vAlign w:val="center"/>
            <w:hideMark/>
          </w:tcPr>
          <w:p w14:paraId="080AC14A" w14:textId="77777777" w:rsidR="00983570" w:rsidRPr="00364772" w:rsidRDefault="00983570" w:rsidP="005B003B">
            <w:pPr>
              <w:rPr>
                <w:color w:val="000000"/>
              </w:rPr>
            </w:pPr>
          </w:p>
        </w:tc>
        <w:tc>
          <w:tcPr>
            <w:tcW w:w="2157" w:type="dxa"/>
            <w:tcBorders>
              <w:top w:val="nil"/>
              <w:left w:val="nil"/>
              <w:bottom w:val="nil"/>
              <w:right w:val="nil"/>
            </w:tcBorders>
            <w:tcMar>
              <w:top w:w="0" w:type="dxa"/>
              <w:left w:w="45" w:type="dxa"/>
              <w:bottom w:w="0" w:type="dxa"/>
              <w:right w:w="45" w:type="dxa"/>
            </w:tcMar>
            <w:vAlign w:val="center"/>
            <w:hideMark/>
          </w:tcPr>
          <w:p w14:paraId="1FA5F1DA" w14:textId="77777777" w:rsidR="00983570" w:rsidRPr="00364772" w:rsidRDefault="00983570" w:rsidP="005B003B">
            <w:pPr>
              <w:rPr>
                <w:color w:val="000000"/>
              </w:rPr>
            </w:pPr>
          </w:p>
        </w:tc>
        <w:tc>
          <w:tcPr>
            <w:tcW w:w="4272" w:type="dxa"/>
            <w:tcBorders>
              <w:top w:val="nil"/>
              <w:left w:val="nil"/>
              <w:bottom w:val="nil"/>
              <w:right w:val="nil"/>
            </w:tcBorders>
            <w:tcMar>
              <w:top w:w="0" w:type="dxa"/>
              <w:left w:w="45" w:type="dxa"/>
              <w:bottom w:w="0" w:type="dxa"/>
              <w:right w:w="45" w:type="dxa"/>
            </w:tcMar>
            <w:vAlign w:val="center"/>
            <w:hideMark/>
          </w:tcPr>
          <w:p w14:paraId="3C3BF3FD" w14:textId="77777777" w:rsidR="00983570" w:rsidRPr="00364772" w:rsidRDefault="00983570" w:rsidP="005B003B">
            <w:pPr>
              <w:rPr>
                <w:color w:val="000000"/>
              </w:rPr>
            </w:pPr>
          </w:p>
        </w:tc>
      </w:tr>
      <w:tr w:rsidR="00983570" w:rsidRPr="00364772" w14:paraId="1B841D31" w14:textId="77777777" w:rsidTr="005B003B">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5FBA7CC8"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051FC78" w14:textId="77777777" w:rsidR="00983570" w:rsidRPr="00364772" w:rsidRDefault="00983570" w:rsidP="005B003B">
            <w:pPr>
              <w:jc w:val="center"/>
              <w:rPr>
                <w:color w:val="000000"/>
              </w:rPr>
            </w:pPr>
            <w:r w:rsidRPr="00364772">
              <w:rPr>
                <w:color w:val="000000"/>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44F4C14" w14:textId="77777777" w:rsidR="00983570" w:rsidRPr="00364772" w:rsidRDefault="00983570" w:rsidP="005B003B">
            <w:pPr>
              <w:jc w:val="center"/>
              <w:rPr>
                <w:color w:val="000000"/>
              </w:rPr>
            </w:pPr>
            <w:r w:rsidRPr="00364772">
              <w:rPr>
                <w:color w:val="000000"/>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2675DA" w14:textId="77777777" w:rsidR="00983570" w:rsidRPr="00364772" w:rsidRDefault="00983570" w:rsidP="005B003B">
            <w:pPr>
              <w:jc w:val="center"/>
              <w:rPr>
                <w:color w:val="000000"/>
              </w:rPr>
            </w:pPr>
            <w:r w:rsidRPr="00364772">
              <w:rPr>
                <w:color w:val="000000"/>
              </w:rPr>
              <w:t>Diploma obţinută</w:t>
            </w:r>
          </w:p>
        </w:tc>
      </w:tr>
      <w:tr w:rsidR="00983570" w:rsidRPr="00364772" w14:paraId="7F57DED9"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66090FB" w14:textId="77777777" w:rsidR="00983570" w:rsidRPr="00364772" w:rsidRDefault="00983570" w:rsidP="005B003B">
            <w:pPr>
              <w:ind w:left="-399" w:firstLine="284"/>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1A6BF28" w14:textId="77777777" w:rsidR="00983570" w:rsidRPr="00364772" w:rsidRDefault="00983570" w:rsidP="005B003B">
            <w:pPr>
              <w:jc w:val="center"/>
              <w:rPr>
                <w:color w:val="000000"/>
              </w:rPr>
            </w:pPr>
          </w:p>
          <w:p w14:paraId="6500306E"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4ED010"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90E96E" w14:textId="77777777" w:rsidR="00983570" w:rsidRPr="00364772" w:rsidRDefault="00983570" w:rsidP="005B003B">
            <w:pPr>
              <w:jc w:val="center"/>
              <w:rPr>
                <w:color w:val="000000"/>
              </w:rPr>
            </w:pPr>
          </w:p>
        </w:tc>
      </w:tr>
      <w:tr w:rsidR="00983570" w:rsidRPr="00364772" w14:paraId="7116F405"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690D2C62"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6C87B0" w14:textId="77777777" w:rsidR="00983570" w:rsidRPr="00364772" w:rsidRDefault="00983570" w:rsidP="005B003B">
            <w:pPr>
              <w:jc w:val="center"/>
              <w:rPr>
                <w:color w:val="000000"/>
              </w:rPr>
            </w:pPr>
          </w:p>
          <w:p w14:paraId="139E4DD9"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1D2851"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8A084E3" w14:textId="77777777" w:rsidR="00983570" w:rsidRPr="00364772" w:rsidRDefault="00983570" w:rsidP="005B003B">
            <w:pPr>
              <w:jc w:val="center"/>
              <w:rPr>
                <w:color w:val="000000"/>
              </w:rPr>
            </w:pPr>
          </w:p>
        </w:tc>
      </w:tr>
      <w:tr w:rsidR="00983570" w:rsidRPr="00364772" w14:paraId="06ECB75F"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89C51D0"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FB64EA" w14:textId="77777777" w:rsidR="00983570" w:rsidRPr="00364772" w:rsidRDefault="00983570" w:rsidP="005B003B">
            <w:pPr>
              <w:jc w:val="center"/>
              <w:rPr>
                <w:color w:val="000000"/>
              </w:rPr>
            </w:pPr>
          </w:p>
          <w:p w14:paraId="2A5B425F"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A0DF66E"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4B38B1D" w14:textId="77777777" w:rsidR="00983570" w:rsidRPr="00364772" w:rsidRDefault="00983570" w:rsidP="005B003B">
            <w:pPr>
              <w:jc w:val="center"/>
              <w:rPr>
                <w:color w:val="000000"/>
              </w:rPr>
            </w:pPr>
          </w:p>
        </w:tc>
      </w:tr>
    </w:tbl>
    <w:p w14:paraId="42437733" w14:textId="77777777" w:rsidR="00983570" w:rsidRDefault="00983570" w:rsidP="00983570">
      <w:pPr>
        <w:rPr>
          <w:color w:val="000000"/>
        </w:rPr>
      </w:pPr>
    </w:p>
    <w:p w14:paraId="3140C881" w14:textId="77777777" w:rsidR="00983570" w:rsidRPr="00364772" w:rsidRDefault="00983570" w:rsidP="00983570">
      <w:pPr>
        <w:rPr>
          <w:color w:val="000000"/>
        </w:rPr>
      </w:pPr>
      <w:r w:rsidRPr="00364772">
        <w:rPr>
          <w:color w:val="000000"/>
        </w:rPr>
        <w:t>Studii postuniversitare, masterat</w:t>
      </w:r>
      <w:r>
        <w:rPr>
          <w:color w:val="000000"/>
        </w:rPr>
        <w:t xml:space="preserve">, </w:t>
      </w:r>
      <w:r w:rsidRPr="00364772">
        <w:rPr>
          <w:color w:val="000000"/>
        </w:rPr>
        <w:t>doctorat</w:t>
      </w:r>
      <w:r>
        <w:rPr>
          <w:color w:val="000000"/>
        </w:rPr>
        <w:t xml:space="preserve"> sau studii postuniversitare</w:t>
      </w:r>
      <w:r w:rsidRPr="00364772">
        <w:rPr>
          <w:color w:val="000000"/>
        </w:rPr>
        <w:t>:</w:t>
      </w:r>
      <w:r w:rsidRPr="00364772">
        <w:rPr>
          <w:color w:val="000000"/>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983570" w:rsidRPr="00364772" w14:paraId="7B0323DE" w14:textId="77777777" w:rsidTr="005B003B">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1D58C2B3" w14:textId="77777777" w:rsidR="00983570" w:rsidRPr="00364772" w:rsidRDefault="00983570" w:rsidP="005B003B">
            <w:pPr>
              <w:rPr>
                <w:color w:val="000000"/>
              </w:rPr>
            </w:pPr>
          </w:p>
        </w:tc>
        <w:tc>
          <w:tcPr>
            <w:tcW w:w="2919" w:type="dxa"/>
            <w:tcBorders>
              <w:top w:val="nil"/>
              <w:left w:val="nil"/>
              <w:bottom w:val="nil"/>
              <w:right w:val="nil"/>
            </w:tcBorders>
            <w:tcMar>
              <w:top w:w="0" w:type="dxa"/>
              <w:left w:w="45" w:type="dxa"/>
              <w:bottom w:w="0" w:type="dxa"/>
              <w:right w:w="45" w:type="dxa"/>
            </w:tcMar>
            <w:vAlign w:val="center"/>
            <w:hideMark/>
          </w:tcPr>
          <w:p w14:paraId="71320B97" w14:textId="77777777" w:rsidR="00983570" w:rsidRPr="00364772" w:rsidRDefault="00983570" w:rsidP="005B003B">
            <w:pPr>
              <w:rPr>
                <w:color w:val="000000"/>
              </w:rPr>
            </w:pPr>
          </w:p>
        </w:tc>
        <w:tc>
          <w:tcPr>
            <w:tcW w:w="2157" w:type="dxa"/>
            <w:tcBorders>
              <w:top w:val="nil"/>
              <w:left w:val="nil"/>
              <w:bottom w:val="nil"/>
              <w:right w:val="nil"/>
            </w:tcBorders>
            <w:tcMar>
              <w:top w:w="0" w:type="dxa"/>
              <w:left w:w="45" w:type="dxa"/>
              <w:bottom w:w="0" w:type="dxa"/>
              <w:right w:w="45" w:type="dxa"/>
            </w:tcMar>
            <w:vAlign w:val="center"/>
            <w:hideMark/>
          </w:tcPr>
          <w:p w14:paraId="27F39366" w14:textId="77777777" w:rsidR="00983570" w:rsidRPr="00364772" w:rsidRDefault="00983570" w:rsidP="005B003B">
            <w:pPr>
              <w:rPr>
                <w:color w:val="000000"/>
              </w:rPr>
            </w:pPr>
          </w:p>
        </w:tc>
        <w:tc>
          <w:tcPr>
            <w:tcW w:w="4272" w:type="dxa"/>
            <w:tcBorders>
              <w:top w:val="nil"/>
              <w:left w:val="nil"/>
              <w:bottom w:val="nil"/>
              <w:right w:val="nil"/>
            </w:tcBorders>
            <w:tcMar>
              <w:top w:w="0" w:type="dxa"/>
              <w:left w:w="45" w:type="dxa"/>
              <w:bottom w:w="0" w:type="dxa"/>
              <w:right w:w="45" w:type="dxa"/>
            </w:tcMar>
            <w:vAlign w:val="center"/>
            <w:hideMark/>
          </w:tcPr>
          <w:p w14:paraId="466A6720" w14:textId="77777777" w:rsidR="00983570" w:rsidRPr="00364772" w:rsidRDefault="00983570" w:rsidP="005B003B">
            <w:pPr>
              <w:rPr>
                <w:color w:val="000000"/>
              </w:rPr>
            </w:pPr>
          </w:p>
        </w:tc>
      </w:tr>
      <w:tr w:rsidR="00983570" w:rsidRPr="00364772" w14:paraId="29ED9825" w14:textId="77777777" w:rsidTr="005B003B">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4283F568"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B6A7710" w14:textId="77777777" w:rsidR="00983570" w:rsidRPr="00364772" w:rsidRDefault="00983570" w:rsidP="005B003B">
            <w:pPr>
              <w:jc w:val="center"/>
              <w:rPr>
                <w:color w:val="000000"/>
              </w:rPr>
            </w:pPr>
            <w:r w:rsidRPr="00364772">
              <w:rPr>
                <w:color w:val="000000"/>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E668A50" w14:textId="77777777" w:rsidR="00983570" w:rsidRPr="00364772" w:rsidRDefault="00983570" w:rsidP="005B003B">
            <w:pPr>
              <w:jc w:val="center"/>
              <w:rPr>
                <w:color w:val="000000"/>
              </w:rPr>
            </w:pPr>
            <w:r w:rsidRPr="00364772">
              <w:rPr>
                <w:color w:val="000000"/>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ED4EF4F" w14:textId="77777777" w:rsidR="00983570" w:rsidRPr="00364772" w:rsidRDefault="00983570" w:rsidP="005B003B">
            <w:pPr>
              <w:jc w:val="center"/>
              <w:rPr>
                <w:color w:val="000000"/>
              </w:rPr>
            </w:pPr>
            <w:r w:rsidRPr="00364772">
              <w:rPr>
                <w:color w:val="000000"/>
              </w:rPr>
              <w:t>Diploma obţinută</w:t>
            </w:r>
          </w:p>
        </w:tc>
      </w:tr>
      <w:tr w:rsidR="00983570" w:rsidRPr="00364772" w14:paraId="44E16B33"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AF2933E" w14:textId="77777777" w:rsidR="00983570" w:rsidRPr="00364772" w:rsidRDefault="00983570" w:rsidP="005B003B">
            <w:pPr>
              <w:ind w:left="-399" w:firstLine="284"/>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7077628" w14:textId="77777777" w:rsidR="00983570" w:rsidRPr="00364772" w:rsidRDefault="00983570" w:rsidP="005B003B">
            <w:pPr>
              <w:jc w:val="center"/>
              <w:rPr>
                <w:color w:val="000000"/>
              </w:rPr>
            </w:pPr>
          </w:p>
          <w:p w14:paraId="244CC50F"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3092D6"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7DF308" w14:textId="77777777" w:rsidR="00983570" w:rsidRPr="00364772" w:rsidRDefault="00983570" w:rsidP="005B003B">
            <w:pPr>
              <w:jc w:val="center"/>
              <w:rPr>
                <w:color w:val="000000"/>
              </w:rPr>
            </w:pPr>
          </w:p>
        </w:tc>
      </w:tr>
      <w:tr w:rsidR="00983570" w:rsidRPr="00364772" w14:paraId="2C79563F"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6DA4F95"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2BC89E" w14:textId="77777777" w:rsidR="00983570" w:rsidRPr="00364772" w:rsidRDefault="00983570" w:rsidP="005B003B">
            <w:pPr>
              <w:jc w:val="center"/>
              <w:rPr>
                <w:color w:val="000000"/>
              </w:rPr>
            </w:pPr>
          </w:p>
          <w:p w14:paraId="3ABC25CC"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02D920"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508E8C" w14:textId="77777777" w:rsidR="00983570" w:rsidRPr="00364772" w:rsidRDefault="00983570" w:rsidP="005B003B">
            <w:pPr>
              <w:jc w:val="center"/>
              <w:rPr>
                <w:color w:val="000000"/>
              </w:rPr>
            </w:pPr>
          </w:p>
        </w:tc>
      </w:tr>
      <w:tr w:rsidR="00983570" w:rsidRPr="00364772" w14:paraId="7C3DF98E"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45EE6A01"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6658E44" w14:textId="77777777" w:rsidR="00983570" w:rsidRPr="00364772" w:rsidRDefault="00983570" w:rsidP="005B003B">
            <w:pPr>
              <w:jc w:val="center"/>
              <w:rPr>
                <w:color w:val="000000"/>
              </w:rPr>
            </w:pPr>
          </w:p>
          <w:p w14:paraId="610FA1BD"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FBCC41A"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BBD742" w14:textId="77777777" w:rsidR="00983570" w:rsidRPr="00364772" w:rsidRDefault="00983570" w:rsidP="005B003B">
            <w:pPr>
              <w:jc w:val="center"/>
              <w:rPr>
                <w:color w:val="000000"/>
              </w:rPr>
            </w:pPr>
          </w:p>
        </w:tc>
      </w:tr>
    </w:tbl>
    <w:p w14:paraId="709BC314" w14:textId="77777777" w:rsidR="00983570" w:rsidRDefault="00983570" w:rsidP="00983570">
      <w:pPr>
        <w:rPr>
          <w:color w:val="000000"/>
        </w:rPr>
      </w:pPr>
    </w:p>
    <w:p w14:paraId="2297D845" w14:textId="77777777" w:rsidR="00983570" w:rsidRPr="00364772" w:rsidRDefault="00983570" w:rsidP="00983570">
      <w:pPr>
        <w:rPr>
          <w:color w:val="000000"/>
        </w:rPr>
      </w:pPr>
      <w:r w:rsidRPr="00364772">
        <w:rPr>
          <w:color w:val="000000"/>
        </w:rPr>
        <w:t>Alte tipuri de studii:</w:t>
      </w:r>
      <w:r w:rsidRPr="00364772">
        <w:rPr>
          <w:color w:val="000000"/>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983570" w:rsidRPr="00364772" w14:paraId="7334BF38" w14:textId="77777777" w:rsidTr="005B003B">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3650883D" w14:textId="77777777" w:rsidR="00983570" w:rsidRPr="00364772" w:rsidRDefault="00983570" w:rsidP="005B003B">
            <w:pPr>
              <w:rPr>
                <w:color w:val="000000"/>
              </w:rPr>
            </w:pPr>
          </w:p>
        </w:tc>
        <w:tc>
          <w:tcPr>
            <w:tcW w:w="2919" w:type="dxa"/>
            <w:tcBorders>
              <w:top w:val="nil"/>
              <w:left w:val="nil"/>
              <w:bottom w:val="nil"/>
              <w:right w:val="nil"/>
            </w:tcBorders>
            <w:tcMar>
              <w:top w:w="0" w:type="dxa"/>
              <w:left w:w="45" w:type="dxa"/>
              <w:bottom w:w="0" w:type="dxa"/>
              <w:right w:w="45" w:type="dxa"/>
            </w:tcMar>
            <w:vAlign w:val="center"/>
            <w:hideMark/>
          </w:tcPr>
          <w:p w14:paraId="4A875657" w14:textId="77777777" w:rsidR="00983570" w:rsidRPr="00364772" w:rsidRDefault="00983570" w:rsidP="005B003B">
            <w:pPr>
              <w:rPr>
                <w:color w:val="000000"/>
              </w:rPr>
            </w:pPr>
          </w:p>
        </w:tc>
        <w:tc>
          <w:tcPr>
            <w:tcW w:w="2157" w:type="dxa"/>
            <w:tcBorders>
              <w:top w:val="nil"/>
              <w:left w:val="nil"/>
              <w:bottom w:val="nil"/>
              <w:right w:val="nil"/>
            </w:tcBorders>
            <w:tcMar>
              <w:top w:w="0" w:type="dxa"/>
              <w:left w:w="45" w:type="dxa"/>
              <w:bottom w:w="0" w:type="dxa"/>
              <w:right w:w="45" w:type="dxa"/>
            </w:tcMar>
            <w:vAlign w:val="center"/>
            <w:hideMark/>
          </w:tcPr>
          <w:p w14:paraId="45081AB3" w14:textId="77777777" w:rsidR="00983570" w:rsidRPr="00364772" w:rsidRDefault="00983570" w:rsidP="005B003B">
            <w:pPr>
              <w:rPr>
                <w:color w:val="000000"/>
              </w:rPr>
            </w:pPr>
          </w:p>
        </w:tc>
        <w:tc>
          <w:tcPr>
            <w:tcW w:w="4272" w:type="dxa"/>
            <w:tcBorders>
              <w:top w:val="nil"/>
              <w:left w:val="nil"/>
              <w:bottom w:val="nil"/>
              <w:right w:val="nil"/>
            </w:tcBorders>
            <w:tcMar>
              <w:top w:w="0" w:type="dxa"/>
              <w:left w:w="45" w:type="dxa"/>
              <w:bottom w:w="0" w:type="dxa"/>
              <w:right w:w="45" w:type="dxa"/>
            </w:tcMar>
            <w:vAlign w:val="center"/>
            <w:hideMark/>
          </w:tcPr>
          <w:p w14:paraId="62F52FB9" w14:textId="77777777" w:rsidR="00983570" w:rsidRPr="00364772" w:rsidRDefault="00983570" w:rsidP="005B003B">
            <w:pPr>
              <w:rPr>
                <w:color w:val="000000"/>
              </w:rPr>
            </w:pPr>
          </w:p>
        </w:tc>
      </w:tr>
      <w:tr w:rsidR="00983570" w:rsidRPr="00364772" w14:paraId="2402EF29" w14:textId="77777777" w:rsidTr="005B003B">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4998C094"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420C3B6" w14:textId="77777777" w:rsidR="00983570" w:rsidRPr="00364772" w:rsidRDefault="00983570" w:rsidP="005B003B">
            <w:pPr>
              <w:jc w:val="center"/>
              <w:rPr>
                <w:color w:val="000000"/>
              </w:rPr>
            </w:pPr>
            <w:r w:rsidRPr="00364772">
              <w:rPr>
                <w:color w:val="000000"/>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800DDB4" w14:textId="77777777" w:rsidR="00983570" w:rsidRPr="00364772" w:rsidRDefault="00983570" w:rsidP="005B003B">
            <w:pPr>
              <w:jc w:val="center"/>
              <w:rPr>
                <w:color w:val="000000"/>
              </w:rPr>
            </w:pPr>
            <w:r w:rsidRPr="00364772">
              <w:rPr>
                <w:color w:val="000000"/>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4463242" w14:textId="77777777" w:rsidR="00983570" w:rsidRPr="00364772" w:rsidRDefault="00983570" w:rsidP="005B003B">
            <w:pPr>
              <w:jc w:val="center"/>
              <w:rPr>
                <w:color w:val="000000"/>
              </w:rPr>
            </w:pPr>
            <w:r w:rsidRPr="00364772">
              <w:rPr>
                <w:color w:val="000000"/>
              </w:rPr>
              <w:t>Diploma obţinută</w:t>
            </w:r>
          </w:p>
        </w:tc>
      </w:tr>
      <w:tr w:rsidR="00983570" w:rsidRPr="00364772" w14:paraId="296E8317"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F9DC1ED" w14:textId="77777777" w:rsidR="00983570" w:rsidRPr="00364772" w:rsidRDefault="00983570" w:rsidP="005B003B">
            <w:pPr>
              <w:ind w:left="-399" w:firstLine="284"/>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2256643" w14:textId="77777777" w:rsidR="00983570" w:rsidRPr="00364772" w:rsidRDefault="00983570" w:rsidP="005B003B">
            <w:pPr>
              <w:jc w:val="center"/>
              <w:rPr>
                <w:color w:val="000000"/>
              </w:rPr>
            </w:pPr>
          </w:p>
          <w:p w14:paraId="6FD0BE8D"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62B197E"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E7DC154" w14:textId="77777777" w:rsidR="00983570" w:rsidRPr="00364772" w:rsidRDefault="00983570" w:rsidP="005B003B">
            <w:pPr>
              <w:jc w:val="center"/>
              <w:rPr>
                <w:color w:val="000000"/>
              </w:rPr>
            </w:pPr>
          </w:p>
        </w:tc>
      </w:tr>
      <w:tr w:rsidR="00983570" w:rsidRPr="00364772" w14:paraId="20A4F0F9"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FA7DF74"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6340D4E" w14:textId="77777777" w:rsidR="00983570" w:rsidRPr="00364772" w:rsidRDefault="00983570" w:rsidP="005B003B">
            <w:pPr>
              <w:jc w:val="center"/>
              <w:rPr>
                <w:color w:val="000000"/>
              </w:rPr>
            </w:pPr>
          </w:p>
          <w:p w14:paraId="05EF2A9A"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3421170"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8A3D811" w14:textId="77777777" w:rsidR="00983570" w:rsidRPr="00364772" w:rsidRDefault="00983570" w:rsidP="005B003B">
            <w:pPr>
              <w:jc w:val="center"/>
              <w:rPr>
                <w:color w:val="000000"/>
              </w:rPr>
            </w:pPr>
          </w:p>
        </w:tc>
      </w:tr>
      <w:tr w:rsidR="00983570" w:rsidRPr="00364772" w14:paraId="027E7E20" w14:textId="77777777" w:rsidTr="005B003B">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72BD5067" w14:textId="77777777" w:rsidR="00983570" w:rsidRPr="00364772" w:rsidRDefault="00983570" w:rsidP="005B003B">
            <w:pPr>
              <w:rPr>
                <w:color w:val="000000"/>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3C2785A" w14:textId="77777777" w:rsidR="00983570" w:rsidRPr="00364772" w:rsidRDefault="00983570" w:rsidP="005B003B">
            <w:pPr>
              <w:jc w:val="center"/>
              <w:rPr>
                <w:color w:val="000000"/>
              </w:rPr>
            </w:pPr>
          </w:p>
          <w:p w14:paraId="368FF521"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BBC40F" w14:textId="77777777" w:rsidR="00983570" w:rsidRPr="00364772" w:rsidRDefault="00983570" w:rsidP="005B003B">
            <w:pPr>
              <w:jc w:val="center"/>
              <w:rPr>
                <w:color w:val="000000"/>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D5D61D1" w14:textId="77777777" w:rsidR="00983570" w:rsidRPr="00364772" w:rsidRDefault="00983570" w:rsidP="005B003B">
            <w:pPr>
              <w:jc w:val="center"/>
              <w:rPr>
                <w:color w:val="000000"/>
              </w:rPr>
            </w:pPr>
          </w:p>
        </w:tc>
      </w:tr>
    </w:tbl>
    <w:p w14:paraId="49B93404" w14:textId="77777777" w:rsidR="00983570" w:rsidRDefault="00983570" w:rsidP="00983570">
      <w:pPr>
        <w:rPr>
          <w:b/>
          <w:color w:val="000000"/>
        </w:rPr>
      </w:pPr>
    </w:p>
    <w:p w14:paraId="610D659B" w14:textId="77777777" w:rsidR="00983570" w:rsidRDefault="00983570" w:rsidP="00983570">
      <w:pPr>
        <w:rPr>
          <w:b/>
          <w:color w:val="000000"/>
        </w:rPr>
      </w:pPr>
    </w:p>
    <w:p w14:paraId="11BE303D" w14:textId="77777777" w:rsidR="00983570" w:rsidRPr="00364772" w:rsidRDefault="00983570" w:rsidP="00983570">
      <w:pPr>
        <w:rPr>
          <w:b/>
          <w:color w:val="000000"/>
        </w:rPr>
      </w:pPr>
    </w:p>
    <w:p w14:paraId="59FFC838" w14:textId="77777777" w:rsidR="00983570" w:rsidRPr="00364772" w:rsidRDefault="00983570" w:rsidP="00983570">
      <w:pPr>
        <w:rPr>
          <w:color w:val="000000"/>
        </w:rPr>
      </w:pPr>
      <w:r w:rsidRPr="00364772">
        <w:rPr>
          <w:b/>
          <w:color w:val="000000"/>
        </w:rPr>
        <w:t>    Limbi străine</w:t>
      </w:r>
      <w:r w:rsidRPr="00364772">
        <w:rPr>
          <w:b/>
          <w:color w:val="000000"/>
          <w:vertAlign w:val="superscript"/>
        </w:rPr>
        <w:t>1)</w:t>
      </w:r>
      <w:r w:rsidRPr="00364772">
        <w:rPr>
          <w:b/>
          <w:color w:val="000000"/>
        </w:rPr>
        <w:t>:</w:t>
      </w:r>
      <w:r w:rsidRPr="00364772">
        <w:rPr>
          <w:color w:val="000000"/>
        </w:rPr>
        <w:br/>
      </w:r>
    </w:p>
    <w:tbl>
      <w:tblPr>
        <w:tblW w:w="9498" w:type="dxa"/>
        <w:tblInd w:w="-142" w:type="dxa"/>
        <w:tblCellMar>
          <w:top w:w="15" w:type="dxa"/>
          <w:left w:w="15" w:type="dxa"/>
          <w:bottom w:w="15" w:type="dxa"/>
          <w:right w:w="15" w:type="dxa"/>
        </w:tblCellMar>
        <w:tblLook w:val="04A0" w:firstRow="1" w:lastRow="0" w:firstColumn="1" w:lastColumn="0" w:noHBand="0" w:noVBand="1"/>
      </w:tblPr>
      <w:tblGrid>
        <w:gridCol w:w="142"/>
        <w:gridCol w:w="2268"/>
        <w:gridCol w:w="2268"/>
        <w:gridCol w:w="2268"/>
        <w:gridCol w:w="2552"/>
      </w:tblGrid>
      <w:tr w:rsidR="00983570" w:rsidRPr="00364772" w14:paraId="310CEF4A" w14:textId="77777777" w:rsidTr="005B003B">
        <w:trPr>
          <w:trHeight w:val="15"/>
        </w:trPr>
        <w:tc>
          <w:tcPr>
            <w:tcW w:w="142" w:type="dxa"/>
            <w:tcBorders>
              <w:top w:val="nil"/>
              <w:left w:val="nil"/>
              <w:bottom w:val="nil"/>
              <w:right w:val="nil"/>
            </w:tcBorders>
            <w:tcMar>
              <w:top w:w="0" w:type="dxa"/>
              <w:left w:w="0" w:type="dxa"/>
              <w:bottom w:w="0" w:type="dxa"/>
              <w:right w:w="0" w:type="dxa"/>
            </w:tcMar>
            <w:vAlign w:val="center"/>
            <w:hideMark/>
          </w:tcPr>
          <w:p w14:paraId="44B0EF2D" w14:textId="77777777" w:rsidR="00983570" w:rsidRPr="00364772" w:rsidRDefault="00983570" w:rsidP="005B003B">
            <w:pPr>
              <w:rPr>
                <w:color w:val="000000"/>
              </w:rPr>
            </w:pPr>
          </w:p>
        </w:tc>
        <w:tc>
          <w:tcPr>
            <w:tcW w:w="2268" w:type="dxa"/>
            <w:tcBorders>
              <w:top w:val="nil"/>
              <w:left w:val="nil"/>
              <w:bottom w:val="nil"/>
              <w:right w:val="nil"/>
            </w:tcBorders>
            <w:tcMar>
              <w:top w:w="0" w:type="dxa"/>
              <w:left w:w="45" w:type="dxa"/>
              <w:bottom w:w="0" w:type="dxa"/>
              <w:right w:w="45" w:type="dxa"/>
            </w:tcMar>
            <w:vAlign w:val="center"/>
            <w:hideMark/>
          </w:tcPr>
          <w:p w14:paraId="52D45B3A" w14:textId="77777777" w:rsidR="00983570" w:rsidRPr="00364772" w:rsidRDefault="00983570" w:rsidP="005B003B">
            <w:pPr>
              <w:rPr>
                <w:color w:val="000000"/>
              </w:rPr>
            </w:pPr>
          </w:p>
        </w:tc>
        <w:tc>
          <w:tcPr>
            <w:tcW w:w="2268" w:type="dxa"/>
            <w:tcBorders>
              <w:top w:val="nil"/>
              <w:left w:val="nil"/>
              <w:bottom w:val="nil"/>
              <w:right w:val="nil"/>
            </w:tcBorders>
            <w:tcMar>
              <w:top w:w="0" w:type="dxa"/>
              <w:left w:w="45" w:type="dxa"/>
              <w:bottom w:w="0" w:type="dxa"/>
              <w:right w:w="45" w:type="dxa"/>
            </w:tcMar>
            <w:vAlign w:val="center"/>
            <w:hideMark/>
          </w:tcPr>
          <w:p w14:paraId="37BC9DA8" w14:textId="77777777" w:rsidR="00983570" w:rsidRPr="00364772" w:rsidRDefault="00983570" w:rsidP="005B003B">
            <w:pPr>
              <w:rPr>
                <w:color w:val="000000"/>
              </w:rPr>
            </w:pPr>
          </w:p>
        </w:tc>
        <w:tc>
          <w:tcPr>
            <w:tcW w:w="2268" w:type="dxa"/>
            <w:tcBorders>
              <w:top w:val="nil"/>
              <w:left w:val="nil"/>
              <w:bottom w:val="nil"/>
              <w:right w:val="nil"/>
            </w:tcBorders>
            <w:tcMar>
              <w:top w:w="0" w:type="dxa"/>
              <w:left w:w="45" w:type="dxa"/>
              <w:bottom w:w="0" w:type="dxa"/>
              <w:right w:w="45" w:type="dxa"/>
            </w:tcMar>
            <w:vAlign w:val="center"/>
            <w:hideMark/>
          </w:tcPr>
          <w:p w14:paraId="59F90AD9" w14:textId="77777777" w:rsidR="00983570" w:rsidRPr="00364772" w:rsidRDefault="00983570" w:rsidP="005B003B">
            <w:pPr>
              <w:rPr>
                <w:color w:val="000000"/>
              </w:rPr>
            </w:pPr>
          </w:p>
        </w:tc>
        <w:tc>
          <w:tcPr>
            <w:tcW w:w="2552" w:type="dxa"/>
            <w:tcBorders>
              <w:top w:val="nil"/>
              <w:left w:val="nil"/>
              <w:bottom w:val="nil"/>
              <w:right w:val="nil"/>
            </w:tcBorders>
            <w:tcMar>
              <w:top w:w="0" w:type="dxa"/>
              <w:left w:w="45" w:type="dxa"/>
              <w:bottom w:w="0" w:type="dxa"/>
              <w:right w:w="45" w:type="dxa"/>
            </w:tcMar>
            <w:vAlign w:val="center"/>
            <w:hideMark/>
          </w:tcPr>
          <w:p w14:paraId="42221859" w14:textId="77777777" w:rsidR="00983570" w:rsidRPr="00364772" w:rsidRDefault="00983570" w:rsidP="005B003B">
            <w:pPr>
              <w:rPr>
                <w:color w:val="000000"/>
              </w:rPr>
            </w:pPr>
          </w:p>
        </w:tc>
      </w:tr>
      <w:tr w:rsidR="00983570" w:rsidRPr="00364772" w14:paraId="4E48C337" w14:textId="77777777" w:rsidTr="005B003B">
        <w:trPr>
          <w:trHeight w:val="345"/>
        </w:trPr>
        <w:tc>
          <w:tcPr>
            <w:tcW w:w="142" w:type="dxa"/>
            <w:tcBorders>
              <w:top w:val="nil"/>
              <w:left w:val="nil"/>
              <w:bottom w:val="nil"/>
              <w:right w:val="nil"/>
            </w:tcBorders>
            <w:tcMar>
              <w:top w:w="0" w:type="dxa"/>
              <w:left w:w="0" w:type="dxa"/>
              <w:bottom w:w="0" w:type="dxa"/>
              <w:right w:w="0" w:type="dxa"/>
            </w:tcMar>
            <w:vAlign w:val="center"/>
            <w:hideMark/>
          </w:tcPr>
          <w:p w14:paraId="5844C55E" w14:textId="77777777" w:rsidR="00983570" w:rsidRPr="00364772" w:rsidRDefault="00983570" w:rsidP="005B003B">
            <w:pP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549F08" w14:textId="77777777" w:rsidR="00983570" w:rsidRPr="00364772" w:rsidRDefault="00983570" w:rsidP="005B003B">
            <w:pPr>
              <w:jc w:val="center"/>
              <w:rPr>
                <w:color w:val="000000"/>
              </w:rPr>
            </w:pPr>
            <w:r w:rsidRPr="00364772">
              <w:rPr>
                <w:color w:val="000000"/>
              </w:rPr>
              <w:t>Limba</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665E7BA" w14:textId="77777777" w:rsidR="00983570" w:rsidRPr="00364772" w:rsidRDefault="00983570" w:rsidP="005B003B">
            <w:pPr>
              <w:jc w:val="center"/>
              <w:rPr>
                <w:color w:val="000000"/>
              </w:rPr>
            </w:pPr>
            <w:r>
              <w:rPr>
                <w:color w:val="000000"/>
              </w:rPr>
              <w:t>Înțelegere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777AAD" w14:textId="77777777" w:rsidR="00983570" w:rsidRPr="00364772" w:rsidRDefault="00983570" w:rsidP="005B003B">
            <w:pPr>
              <w:jc w:val="center"/>
              <w:rPr>
                <w:color w:val="000000"/>
              </w:rPr>
            </w:pPr>
            <w:r>
              <w:rPr>
                <w:color w:val="000000"/>
              </w:rPr>
              <w:t>Vorbire</w:t>
            </w:r>
            <w:r w:rsidRPr="00364772">
              <w:rPr>
                <w:color w:val="000000"/>
              </w:rPr>
              <w:t>t</w:t>
            </w: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AA09DB" w14:textId="77777777" w:rsidR="00983570" w:rsidRPr="00364772" w:rsidRDefault="00983570" w:rsidP="005B003B">
            <w:pPr>
              <w:jc w:val="center"/>
              <w:rPr>
                <w:color w:val="000000"/>
              </w:rPr>
            </w:pPr>
            <w:r>
              <w:rPr>
                <w:color w:val="000000"/>
              </w:rPr>
              <w:t>Scriere</w:t>
            </w:r>
          </w:p>
        </w:tc>
      </w:tr>
      <w:tr w:rsidR="00983570" w:rsidRPr="00364772" w14:paraId="5762D092" w14:textId="77777777" w:rsidTr="005B003B">
        <w:trPr>
          <w:trHeight w:val="300"/>
        </w:trPr>
        <w:tc>
          <w:tcPr>
            <w:tcW w:w="142" w:type="dxa"/>
            <w:tcBorders>
              <w:top w:val="nil"/>
              <w:left w:val="nil"/>
              <w:bottom w:val="nil"/>
              <w:right w:val="nil"/>
            </w:tcBorders>
            <w:tcMar>
              <w:top w:w="0" w:type="dxa"/>
              <w:left w:w="0" w:type="dxa"/>
              <w:bottom w:w="0" w:type="dxa"/>
              <w:right w:w="0" w:type="dxa"/>
            </w:tcMar>
            <w:vAlign w:val="center"/>
            <w:hideMark/>
          </w:tcPr>
          <w:p w14:paraId="5875F8B5" w14:textId="77777777" w:rsidR="00983570" w:rsidRPr="00364772" w:rsidRDefault="00983570" w:rsidP="005B003B">
            <w:pP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D32EE4" w14:textId="77777777" w:rsidR="00983570" w:rsidRPr="00364772" w:rsidRDefault="00983570" w:rsidP="005B003B">
            <w:pPr>
              <w:jc w:val="cente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0BAB354" w14:textId="77777777" w:rsidR="00983570" w:rsidRPr="00364772" w:rsidRDefault="00983570" w:rsidP="005B003B">
            <w:pPr>
              <w:jc w:val="cente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7E5078" w14:textId="77777777" w:rsidR="00983570" w:rsidRPr="00364772" w:rsidRDefault="00983570" w:rsidP="005B003B">
            <w:pPr>
              <w:jc w:val="center"/>
              <w:rPr>
                <w:color w:val="000000"/>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9E1D2DA" w14:textId="77777777" w:rsidR="00983570" w:rsidRPr="00364772" w:rsidRDefault="00983570" w:rsidP="005B003B">
            <w:pPr>
              <w:jc w:val="center"/>
              <w:rPr>
                <w:color w:val="000000"/>
              </w:rPr>
            </w:pPr>
          </w:p>
        </w:tc>
      </w:tr>
      <w:tr w:rsidR="00983570" w:rsidRPr="00364772" w14:paraId="16D75EFA" w14:textId="77777777" w:rsidTr="005B003B">
        <w:trPr>
          <w:trHeight w:val="300"/>
        </w:trPr>
        <w:tc>
          <w:tcPr>
            <w:tcW w:w="142" w:type="dxa"/>
            <w:tcBorders>
              <w:top w:val="nil"/>
              <w:left w:val="nil"/>
              <w:bottom w:val="nil"/>
              <w:right w:val="nil"/>
            </w:tcBorders>
            <w:tcMar>
              <w:top w:w="0" w:type="dxa"/>
              <w:left w:w="0" w:type="dxa"/>
              <w:bottom w:w="0" w:type="dxa"/>
              <w:right w:w="0" w:type="dxa"/>
            </w:tcMar>
            <w:vAlign w:val="center"/>
            <w:hideMark/>
          </w:tcPr>
          <w:p w14:paraId="04E84B4B" w14:textId="77777777" w:rsidR="00983570" w:rsidRPr="00364772" w:rsidRDefault="00983570" w:rsidP="005B003B">
            <w:pP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E9D3ABC" w14:textId="77777777" w:rsidR="00983570" w:rsidRPr="00364772" w:rsidRDefault="00983570" w:rsidP="005B003B">
            <w:pPr>
              <w:jc w:val="cente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E32ADE" w14:textId="77777777" w:rsidR="00983570" w:rsidRPr="00364772" w:rsidRDefault="00983570" w:rsidP="005B003B">
            <w:pPr>
              <w:jc w:val="cente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5F0680E" w14:textId="77777777" w:rsidR="00983570" w:rsidRPr="00364772" w:rsidRDefault="00983570" w:rsidP="005B003B">
            <w:pPr>
              <w:jc w:val="center"/>
              <w:rPr>
                <w:color w:val="000000"/>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2D4C005" w14:textId="77777777" w:rsidR="00983570" w:rsidRPr="00364772" w:rsidRDefault="00983570" w:rsidP="005B003B">
            <w:pPr>
              <w:jc w:val="center"/>
              <w:rPr>
                <w:color w:val="000000"/>
              </w:rPr>
            </w:pPr>
          </w:p>
        </w:tc>
      </w:tr>
      <w:tr w:rsidR="00983570" w:rsidRPr="00364772" w14:paraId="76BC949E" w14:textId="77777777" w:rsidTr="005B003B">
        <w:trPr>
          <w:trHeight w:val="300"/>
        </w:trPr>
        <w:tc>
          <w:tcPr>
            <w:tcW w:w="142" w:type="dxa"/>
            <w:tcBorders>
              <w:top w:val="nil"/>
              <w:left w:val="nil"/>
              <w:bottom w:val="nil"/>
              <w:right w:val="nil"/>
            </w:tcBorders>
            <w:tcMar>
              <w:top w:w="0" w:type="dxa"/>
              <w:left w:w="0" w:type="dxa"/>
              <w:bottom w:w="0" w:type="dxa"/>
              <w:right w:w="0" w:type="dxa"/>
            </w:tcMar>
            <w:vAlign w:val="center"/>
            <w:hideMark/>
          </w:tcPr>
          <w:p w14:paraId="5F636A85" w14:textId="77777777" w:rsidR="00983570" w:rsidRPr="00364772" w:rsidRDefault="00983570" w:rsidP="005B003B">
            <w:pP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3FA5805" w14:textId="77777777" w:rsidR="00983570" w:rsidRPr="00364772" w:rsidRDefault="00983570" w:rsidP="005B003B">
            <w:pPr>
              <w:jc w:val="cente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60F7A47" w14:textId="77777777" w:rsidR="00983570" w:rsidRPr="00364772" w:rsidRDefault="00983570" w:rsidP="005B003B">
            <w:pPr>
              <w:jc w:val="center"/>
              <w:rPr>
                <w:color w:val="000000"/>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AD2D40E" w14:textId="77777777" w:rsidR="00983570" w:rsidRPr="00364772" w:rsidRDefault="00983570" w:rsidP="005B003B">
            <w:pPr>
              <w:jc w:val="center"/>
              <w:rPr>
                <w:color w:val="000000"/>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51DE3E4" w14:textId="77777777" w:rsidR="00983570" w:rsidRPr="00364772" w:rsidRDefault="00983570" w:rsidP="005B003B">
            <w:pPr>
              <w:jc w:val="center"/>
              <w:rPr>
                <w:color w:val="000000"/>
              </w:rPr>
            </w:pPr>
          </w:p>
        </w:tc>
      </w:tr>
    </w:tbl>
    <w:p w14:paraId="3B9E55BA" w14:textId="77777777" w:rsidR="00983570" w:rsidRPr="00364772" w:rsidRDefault="00983570" w:rsidP="00983570">
      <w:pPr>
        <w:rPr>
          <w:color w:val="000000"/>
        </w:rPr>
      </w:pPr>
    </w:p>
    <w:p w14:paraId="444BA2CD" w14:textId="77777777" w:rsidR="00983570" w:rsidRPr="00364772" w:rsidRDefault="00983570" w:rsidP="00983570">
      <w:pPr>
        <w:rPr>
          <w:color w:val="000000"/>
        </w:rPr>
      </w:pPr>
      <w:r w:rsidRPr="00364772">
        <w:rPr>
          <w:color w:val="000000"/>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83570" w:rsidRPr="00364772" w14:paraId="5E375E5C" w14:textId="77777777" w:rsidTr="005B003B">
        <w:tc>
          <w:tcPr>
            <w:tcW w:w="9356" w:type="dxa"/>
          </w:tcPr>
          <w:p w14:paraId="24B17155" w14:textId="77777777" w:rsidR="00983570" w:rsidRPr="0009297E" w:rsidRDefault="00983570" w:rsidP="005B003B">
            <w:pPr>
              <w:rPr>
                <w:b/>
                <w:color w:val="000000"/>
              </w:rPr>
            </w:pPr>
            <w:r w:rsidRPr="0009297E">
              <w:rPr>
                <w:b/>
                <w:color w:val="000000"/>
              </w:rPr>
              <w:t>Cunoştinţe operare calculator</w:t>
            </w:r>
            <w:r w:rsidRPr="0009297E">
              <w:rPr>
                <w:b/>
                <w:color w:val="000000"/>
                <w:vertAlign w:val="superscript"/>
              </w:rPr>
              <w:t>2)</w:t>
            </w:r>
            <w:r w:rsidRPr="0009297E">
              <w:rPr>
                <w:b/>
                <w:color w:val="000000"/>
              </w:rPr>
              <w:t>: </w:t>
            </w:r>
          </w:p>
          <w:p w14:paraId="4655A212" w14:textId="77777777" w:rsidR="00983570" w:rsidRPr="0009297E" w:rsidRDefault="00983570" w:rsidP="005B003B">
            <w:pPr>
              <w:rPr>
                <w:color w:val="000000"/>
              </w:rPr>
            </w:pPr>
          </w:p>
        </w:tc>
      </w:tr>
    </w:tbl>
    <w:p w14:paraId="0D2BD6C0" w14:textId="77777777" w:rsidR="00983570" w:rsidRPr="00364772" w:rsidRDefault="00983570" w:rsidP="00983570">
      <w:pPr>
        <w:rPr>
          <w:color w:val="000000"/>
        </w:rPr>
      </w:pPr>
    </w:p>
    <w:p w14:paraId="65DA49BB" w14:textId="77777777" w:rsidR="00983570" w:rsidRDefault="00983570" w:rsidP="00983570">
      <w:pPr>
        <w:rPr>
          <w:b/>
          <w:color w:val="000000"/>
        </w:rPr>
      </w:pPr>
      <w:r w:rsidRPr="00364772">
        <w:rPr>
          <w:b/>
          <w:color w:val="000000"/>
        </w:rPr>
        <w:t>Cariera profesională</w:t>
      </w:r>
      <w:r w:rsidRPr="00364772">
        <w:rPr>
          <w:b/>
          <w:color w:val="000000"/>
          <w:vertAlign w:val="superscript"/>
        </w:rPr>
        <w:t>3)</w:t>
      </w:r>
      <w:r w:rsidRPr="00364772">
        <w:rPr>
          <w:b/>
          <w:color w:val="000000"/>
        </w:rPr>
        <w:t>:</w:t>
      </w:r>
    </w:p>
    <w:p w14:paraId="024B7DCE" w14:textId="77777777" w:rsidR="00983570" w:rsidRDefault="00983570" w:rsidP="00983570">
      <w:pPr>
        <w:rPr>
          <w:b/>
          <w:color w:val="000000"/>
        </w:rPr>
      </w:pPr>
    </w:p>
    <w:tbl>
      <w:tblPr>
        <w:tblW w:w="9448" w:type="dxa"/>
        <w:jc w:val="center"/>
        <w:tblCellMar>
          <w:top w:w="15" w:type="dxa"/>
          <w:left w:w="15" w:type="dxa"/>
          <w:bottom w:w="15" w:type="dxa"/>
          <w:right w:w="15" w:type="dxa"/>
        </w:tblCellMar>
        <w:tblLook w:val="04A0" w:firstRow="1" w:lastRow="0" w:firstColumn="1" w:lastColumn="0" w:noHBand="0" w:noVBand="1"/>
      </w:tblPr>
      <w:tblGrid>
        <w:gridCol w:w="92"/>
        <w:gridCol w:w="2877"/>
        <w:gridCol w:w="2157"/>
        <w:gridCol w:w="4322"/>
      </w:tblGrid>
      <w:tr w:rsidR="00983570" w:rsidRPr="00364772" w14:paraId="5399EF7E" w14:textId="77777777" w:rsidTr="005B003B">
        <w:trPr>
          <w:trHeight w:val="345"/>
          <w:jc w:val="center"/>
        </w:trPr>
        <w:tc>
          <w:tcPr>
            <w:tcW w:w="92" w:type="dxa"/>
            <w:tcBorders>
              <w:top w:val="nil"/>
              <w:left w:val="nil"/>
              <w:bottom w:val="nil"/>
              <w:right w:val="nil"/>
            </w:tcBorders>
            <w:tcMar>
              <w:top w:w="0" w:type="dxa"/>
              <w:left w:w="0" w:type="dxa"/>
              <w:bottom w:w="0" w:type="dxa"/>
              <w:right w:w="0" w:type="dxa"/>
            </w:tcMar>
            <w:vAlign w:val="center"/>
            <w:hideMark/>
          </w:tcPr>
          <w:p w14:paraId="2525E669" w14:textId="77777777" w:rsidR="00983570" w:rsidRPr="00364772" w:rsidRDefault="00983570" w:rsidP="005B003B">
            <w:pPr>
              <w:rPr>
                <w:color w:val="000000"/>
              </w:rPr>
            </w:pPr>
          </w:p>
        </w:tc>
        <w:tc>
          <w:tcPr>
            <w:tcW w:w="28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0501D2" w14:textId="77777777" w:rsidR="00983570" w:rsidRPr="00364772" w:rsidRDefault="00983570" w:rsidP="005B003B">
            <w:pPr>
              <w:jc w:val="center"/>
              <w:rPr>
                <w:color w:val="000000"/>
              </w:rPr>
            </w:pPr>
            <w:r w:rsidRPr="00364772">
              <w:rPr>
                <w:color w:val="000000"/>
              </w:rPr>
              <w:t>Perioada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239E31" w14:textId="77777777" w:rsidR="00983570" w:rsidRPr="00364772" w:rsidRDefault="00983570" w:rsidP="005B003B">
            <w:pPr>
              <w:jc w:val="center"/>
              <w:rPr>
                <w:color w:val="000000"/>
              </w:rPr>
            </w:pPr>
            <w:r w:rsidRPr="00364772">
              <w:rPr>
                <w:color w:val="000000"/>
              </w:rPr>
              <w:t>Instituţia/Firma</w:t>
            </w:r>
          </w:p>
        </w:tc>
        <w:tc>
          <w:tcPr>
            <w:tcW w:w="432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A78B3E4" w14:textId="77777777" w:rsidR="00983570" w:rsidRPr="00364772" w:rsidRDefault="00983570" w:rsidP="005B003B">
            <w:pPr>
              <w:jc w:val="center"/>
              <w:rPr>
                <w:color w:val="000000"/>
              </w:rPr>
            </w:pPr>
            <w:r w:rsidRPr="00364772">
              <w:rPr>
                <w:color w:val="000000"/>
              </w:rPr>
              <w:t>Funcţia</w:t>
            </w:r>
          </w:p>
        </w:tc>
      </w:tr>
      <w:tr w:rsidR="00983570" w:rsidRPr="00364772" w14:paraId="0CB5E206" w14:textId="77777777" w:rsidTr="005B003B">
        <w:trPr>
          <w:trHeight w:val="300"/>
          <w:jc w:val="center"/>
        </w:trPr>
        <w:tc>
          <w:tcPr>
            <w:tcW w:w="92" w:type="dxa"/>
            <w:tcBorders>
              <w:top w:val="nil"/>
              <w:left w:val="nil"/>
              <w:bottom w:val="nil"/>
              <w:right w:val="nil"/>
            </w:tcBorders>
            <w:tcMar>
              <w:top w:w="0" w:type="dxa"/>
              <w:left w:w="0" w:type="dxa"/>
              <w:bottom w:w="0" w:type="dxa"/>
              <w:right w:w="0" w:type="dxa"/>
            </w:tcMar>
            <w:vAlign w:val="center"/>
            <w:hideMark/>
          </w:tcPr>
          <w:p w14:paraId="5385A16B" w14:textId="77777777" w:rsidR="00983570" w:rsidRPr="00364772" w:rsidRDefault="00983570" w:rsidP="005B003B">
            <w:pPr>
              <w:ind w:left="-399" w:firstLine="284"/>
              <w:rPr>
                <w:color w:val="000000"/>
              </w:rPr>
            </w:pPr>
          </w:p>
        </w:tc>
        <w:tc>
          <w:tcPr>
            <w:tcW w:w="28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88E6E3F" w14:textId="77777777" w:rsidR="00983570" w:rsidRPr="00364772" w:rsidRDefault="00983570" w:rsidP="005B003B">
            <w:pPr>
              <w:jc w:val="center"/>
              <w:rPr>
                <w:color w:val="000000"/>
              </w:rPr>
            </w:pPr>
          </w:p>
          <w:p w14:paraId="1B2841B4"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6D4F8F" w14:textId="77777777" w:rsidR="00983570" w:rsidRPr="00364772" w:rsidRDefault="00983570" w:rsidP="005B003B">
            <w:pPr>
              <w:jc w:val="center"/>
              <w:rPr>
                <w:color w:val="000000"/>
              </w:rPr>
            </w:pPr>
          </w:p>
        </w:tc>
        <w:tc>
          <w:tcPr>
            <w:tcW w:w="432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692117D" w14:textId="77777777" w:rsidR="00983570" w:rsidRPr="00364772" w:rsidRDefault="00983570" w:rsidP="005B003B">
            <w:pPr>
              <w:jc w:val="center"/>
              <w:rPr>
                <w:color w:val="000000"/>
              </w:rPr>
            </w:pPr>
          </w:p>
        </w:tc>
      </w:tr>
      <w:tr w:rsidR="00983570" w:rsidRPr="00364772" w14:paraId="5D0541FC" w14:textId="77777777" w:rsidTr="005B003B">
        <w:trPr>
          <w:trHeight w:val="300"/>
          <w:jc w:val="center"/>
        </w:trPr>
        <w:tc>
          <w:tcPr>
            <w:tcW w:w="92" w:type="dxa"/>
            <w:tcBorders>
              <w:top w:val="nil"/>
              <w:left w:val="nil"/>
              <w:bottom w:val="nil"/>
              <w:right w:val="nil"/>
            </w:tcBorders>
            <w:tcMar>
              <w:top w:w="0" w:type="dxa"/>
              <w:left w:w="0" w:type="dxa"/>
              <w:bottom w:w="0" w:type="dxa"/>
              <w:right w:w="0" w:type="dxa"/>
            </w:tcMar>
            <w:vAlign w:val="center"/>
            <w:hideMark/>
          </w:tcPr>
          <w:p w14:paraId="38ACAC17" w14:textId="77777777" w:rsidR="00983570" w:rsidRPr="00364772" w:rsidRDefault="00983570" w:rsidP="005B003B">
            <w:pPr>
              <w:rPr>
                <w:color w:val="000000"/>
              </w:rPr>
            </w:pPr>
          </w:p>
        </w:tc>
        <w:tc>
          <w:tcPr>
            <w:tcW w:w="28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52B2C4" w14:textId="77777777" w:rsidR="00983570" w:rsidRPr="00364772" w:rsidRDefault="00983570" w:rsidP="005B003B">
            <w:pPr>
              <w:jc w:val="center"/>
              <w:rPr>
                <w:color w:val="000000"/>
              </w:rPr>
            </w:pPr>
          </w:p>
          <w:p w14:paraId="26A0DCD3"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4445968" w14:textId="77777777" w:rsidR="00983570" w:rsidRPr="00364772" w:rsidRDefault="00983570" w:rsidP="005B003B">
            <w:pPr>
              <w:jc w:val="center"/>
              <w:rPr>
                <w:color w:val="000000"/>
              </w:rPr>
            </w:pPr>
          </w:p>
        </w:tc>
        <w:tc>
          <w:tcPr>
            <w:tcW w:w="432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D269A96" w14:textId="77777777" w:rsidR="00983570" w:rsidRPr="00364772" w:rsidRDefault="00983570" w:rsidP="005B003B">
            <w:pPr>
              <w:jc w:val="center"/>
              <w:rPr>
                <w:color w:val="000000"/>
              </w:rPr>
            </w:pPr>
          </w:p>
        </w:tc>
      </w:tr>
      <w:tr w:rsidR="00983570" w:rsidRPr="00364772" w14:paraId="6DF44D75" w14:textId="77777777" w:rsidTr="005B003B">
        <w:trPr>
          <w:trHeight w:val="300"/>
          <w:jc w:val="center"/>
        </w:trPr>
        <w:tc>
          <w:tcPr>
            <w:tcW w:w="92" w:type="dxa"/>
            <w:tcBorders>
              <w:top w:val="nil"/>
              <w:left w:val="nil"/>
              <w:bottom w:val="nil"/>
              <w:right w:val="nil"/>
            </w:tcBorders>
            <w:tcMar>
              <w:top w:w="0" w:type="dxa"/>
              <w:left w:w="0" w:type="dxa"/>
              <w:bottom w:w="0" w:type="dxa"/>
              <w:right w:w="0" w:type="dxa"/>
            </w:tcMar>
            <w:vAlign w:val="center"/>
            <w:hideMark/>
          </w:tcPr>
          <w:p w14:paraId="2DC1440E" w14:textId="77777777" w:rsidR="00983570" w:rsidRPr="00364772" w:rsidRDefault="00983570" w:rsidP="005B003B">
            <w:pPr>
              <w:rPr>
                <w:color w:val="000000"/>
              </w:rPr>
            </w:pPr>
          </w:p>
        </w:tc>
        <w:tc>
          <w:tcPr>
            <w:tcW w:w="28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5C88F4" w14:textId="77777777" w:rsidR="00983570" w:rsidRPr="00364772" w:rsidRDefault="00983570" w:rsidP="005B003B">
            <w:pPr>
              <w:jc w:val="center"/>
              <w:rPr>
                <w:color w:val="000000"/>
              </w:rPr>
            </w:pPr>
          </w:p>
          <w:p w14:paraId="7AFED77F" w14:textId="77777777" w:rsidR="00983570" w:rsidRPr="00364772" w:rsidRDefault="00983570" w:rsidP="005B003B">
            <w:pPr>
              <w:jc w:val="center"/>
              <w:rPr>
                <w:color w:val="000000"/>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9E21B1" w14:textId="77777777" w:rsidR="00983570" w:rsidRPr="00364772" w:rsidRDefault="00983570" w:rsidP="005B003B">
            <w:pPr>
              <w:jc w:val="center"/>
              <w:rPr>
                <w:color w:val="000000"/>
              </w:rPr>
            </w:pPr>
          </w:p>
        </w:tc>
        <w:tc>
          <w:tcPr>
            <w:tcW w:w="432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67F5532" w14:textId="77777777" w:rsidR="00983570" w:rsidRPr="00364772" w:rsidRDefault="00983570" w:rsidP="005B003B">
            <w:pPr>
              <w:jc w:val="center"/>
              <w:rPr>
                <w:color w:val="000000"/>
              </w:rPr>
            </w:pPr>
          </w:p>
        </w:tc>
      </w:tr>
    </w:tbl>
    <w:p w14:paraId="504C69BA" w14:textId="77777777" w:rsidR="00983570" w:rsidRPr="00364772" w:rsidRDefault="00983570" w:rsidP="00983570">
      <w:pPr>
        <w:rPr>
          <w:color w:val="000000"/>
        </w:rPr>
      </w:pPr>
    </w:p>
    <w:p w14:paraId="1E80F7E3" w14:textId="77777777" w:rsidR="00983570" w:rsidRPr="00364772" w:rsidRDefault="00983570" w:rsidP="00983570">
      <w:pPr>
        <w:jc w:val="both"/>
        <w:rPr>
          <w:b/>
          <w:color w:val="000000"/>
        </w:rPr>
      </w:pPr>
      <w:r w:rsidRPr="00364772">
        <w:rPr>
          <w:color w:val="000000"/>
        </w:rPr>
        <w:t xml:space="preserve">    </w:t>
      </w:r>
      <w:r w:rsidRPr="00364772">
        <w:rPr>
          <w:b/>
          <w:color w:val="000000"/>
        </w:rPr>
        <w:t>Declaraţii pe propria răspundere</w:t>
      </w:r>
      <w:r>
        <w:rPr>
          <w:b/>
          <w:color w:val="000000"/>
        </w:rPr>
        <w:t>4</w:t>
      </w:r>
      <w:r w:rsidRPr="00364772">
        <w:rPr>
          <w:b/>
          <w:color w:val="000000"/>
          <w:vertAlign w:val="superscript"/>
        </w:rPr>
        <w:t>)</w:t>
      </w:r>
      <w:r w:rsidRPr="00364772">
        <w:rPr>
          <w:b/>
          <w:color w:val="000000"/>
        </w:rPr>
        <w:t xml:space="preserve">  </w:t>
      </w:r>
    </w:p>
    <w:p w14:paraId="54B287D8" w14:textId="77777777" w:rsidR="00983570" w:rsidRPr="00364772" w:rsidRDefault="00983570" w:rsidP="00983570">
      <w:pPr>
        <w:jc w:val="both"/>
        <w:rPr>
          <w:color w:val="000000"/>
        </w:rPr>
      </w:pPr>
      <w:r w:rsidRPr="00364772">
        <w:rPr>
          <w:color w:val="000000"/>
        </w:rPr>
        <w:t xml:space="preserve">    Subsemnatul(a) ..................................................................., legitimat(ă) cu CI/BI seria ......... numărul ..................., eliberat(ă) de ............................. la data de ....................................,  </w:t>
      </w:r>
    </w:p>
    <w:p w14:paraId="60125524" w14:textId="77777777" w:rsidR="00983570" w:rsidRPr="00657DED" w:rsidRDefault="00983570" w:rsidP="00983570">
      <w:pPr>
        <w:jc w:val="both"/>
        <w:rPr>
          <w:color w:val="000000"/>
        </w:rPr>
      </w:pPr>
      <w:r w:rsidRPr="00364772">
        <w:rPr>
          <w:color w:val="000000"/>
        </w:rPr>
        <w:t xml:space="preserve">    </w:t>
      </w:r>
      <w:r w:rsidRPr="00657DED">
        <w:rPr>
          <w:color w:val="000000"/>
        </w:rPr>
        <w:t xml:space="preserve">Cunoscând prevederile </w:t>
      </w:r>
      <w:hyperlink w:history="1">
        <w:r w:rsidRPr="00657DED">
          <w:rPr>
            <w:rStyle w:val="Hyperlink"/>
          </w:rPr>
          <w:t>art.465 alin. (1) lit. i) din Ordonanța de urgență a Guvernului nr. 57/2019</w:t>
        </w:r>
      </w:hyperlink>
      <w:r w:rsidRPr="00657DED">
        <w:rPr>
          <w:color w:val="000000"/>
        </w:rPr>
        <w:t xml:space="preserve"> privind Codul administrativ, cu modificările și completările ulterioare, declar pe proprie răspundere că:</w:t>
      </w:r>
    </w:p>
    <w:p w14:paraId="3A592098" w14:textId="77777777" w:rsidR="00983570" w:rsidRPr="00657DED" w:rsidRDefault="00983570" w:rsidP="00983570">
      <w:pPr>
        <w:jc w:val="both"/>
        <w:rPr>
          <w:color w:val="000000"/>
        </w:rPr>
      </w:pPr>
      <w:r w:rsidRPr="00657DED">
        <w:rPr>
          <w:color w:val="000000"/>
        </w:rPr>
        <w:t>- mi-a fost [ ]</w:t>
      </w:r>
    </w:p>
    <w:p w14:paraId="08442AE2" w14:textId="77777777" w:rsidR="00983570" w:rsidRPr="00657DED" w:rsidRDefault="00983570" w:rsidP="00983570">
      <w:pPr>
        <w:jc w:val="both"/>
        <w:rPr>
          <w:color w:val="000000"/>
        </w:rPr>
      </w:pPr>
      <w:r w:rsidRPr="00657DED">
        <w:rPr>
          <w:color w:val="000000"/>
        </w:rPr>
        <w:t>- nu mi-a fost [ ]</w:t>
      </w:r>
    </w:p>
    <w:p w14:paraId="3A2DD467" w14:textId="77777777" w:rsidR="00983570" w:rsidRPr="00657DED" w:rsidRDefault="00983570" w:rsidP="00983570">
      <w:pPr>
        <w:jc w:val="both"/>
        <w:rPr>
          <w:color w:val="000000"/>
        </w:rPr>
      </w:pPr>
      <w:r w:rsidRPr="00657DED">
        <w:rPr>
          <w:color w:val="000000"/>
        </w:rPr>
        <w:t>interzis dreptul de a ocupa o funcție publică sau de a exercita profesia ori activitatea, prin hotărâre judecătorească definitivă, în condițiile legii.</w:t>
      </w:r>
    </w:p>
    <w:p w14:paraId="0B3A4505" w14:textId="77777777" w:rsidR="00983570" w:rsidRPr="00657DED" w:rsidRDefault="00983570" w:rsidP="00983570">
      <w:pPr>
        <w:jc w:val="both"/>
        <w:rPr>
          <w:color w:val="000000"/>
        </w:rPr>
      </w:pPr>
      <w:r w:rsidRPr="00657DED">
        <w:rPr>
          <w:color w:val="000000"/>
        </w:rPr>
        <w:t xml:space="preserve">Cunoscând prevederile </w:t>
      </w:r>
      <w:hyperlink w:history="1">
        <w:r w:rsidRPr="00657DED">
          <w:rPr>
            <w:rStyle w:val="Hyperlink"/>
          </w:rPr>
          <w:t>art. 465 alin. (1) lit. h) din Ordonanța de urgență a Guvernului nr. 57/2019</w:t>
        </w:r>
      </w:hyperlink>
      <w:r w:rsidRPr="00657DED">
        <w:rPr>
          <w:color w:val="000000"/>
        </w:rPr>
        <w:t>, cu modificările și completările ulterioare, declar pe proprie răspundere că:</w:t>
      </w:r>
    </w:p>
    <w:p w14:paraId="55767CE0" w14:textId="77777777" w:rsidR="00983570" w:rsidRPr="00657DED" w:rsidRDefault="00983570" w:rsidP="00983570">
      <w:pPr>
        <w:jc w:val="both"/>
        <w:rPr>
          <w:color w:val="000000"/>
        </w:rPr>
      </w:pPr>
      <w:r w:rsidRPr="00657DED">
        <w:rPr>
          <w:color w:val="000000"/>
        </w:rPr>
        <w:t>- am săvârșit [ ]</w:t>
      </w:r>
    </w:p>
    <w:p w14:paraId="3DA16FB9" w14:textId="77777777" w:rsidR="00983570" w:rsidRPr="00657DED" w:rsidRDefault="00983570" w:rsidP="00983570">
      <w:pPr>
        <w:jc w:val="both"/>
        <w:rPr>
          <w:color w:val="000000"/>
        </w:rPr>
      </w:pPr>
      <w:r w:rsidRPr="00657DED">
        <w:rPr>
          <w:color w:val="000000"/>
        </w:rPr>
        <w:t>- nu am săvârșit [ ]</w:t>
      </w:r>
    </w:p>
    <w:p w14:paraId="7547D795" w14:textId="77777777" w:rsidR="00983570" w:rsidRDefault="00983570" w:rsidP="00983570">
      <w:pPr>
        <w:jc w:val="both"/>
        <w:rPr>
          <w:color w:val="000000"/>
        </w:rPr>
      </w:pPr>
      <w:r w:rsidRPr="00657DED">
        <w:rPr>
          <w:color w:val="000000"/>
        </w:rPr>
        <w:t>fapte de natura celor înscrise în cazierul judiciar și pentru care nu a intervenit reabilitarea, amnistia post-condamnatorie sau dezincriminarea faptei, în condițiile legii.</w:t>
      </w:r>
    </w:p>
    <w:p w14:paraId="602664FD" w14:textId="77777777" w:rsidR="00983570" w:rsidRDefault="00983570" w:rsidP="00983570">
      <w:pPr>
        <w:jc w:val="both"/>
        <w:rPr>
          <w:color w:val="000000"/>
        </w:rPr>
      </w:pPr>
      <w:r>
        <w:rPr>
          <w:color w:val="000000"/>
        </w:rPr>
        <w:t xml:space="preserve">     </w:t>
      </w:r>
      <w:r w:rsidRPr="00657DED">
        <w:rPr>
          <w:color w:val="000000"/>
        </w:rPr>
        <w:t xml:space="preserve">Cunoscând prevederile </w:t>
      </w:r>
      <w:hyperlink w:history="1">
        <w:r w:rsidRPr="00657DED">
          <w:rPr>
            <w:rStyle w:val="Hyperlink"/>
          </w:rPr>
          <w:t>art. 465 alin. (1) lit. j) din Ordonanța de urgență a Guvernului nr.57/2019</w:t>
        </w:r>
      </w:hyperlink>
      <w:r w:rsidRPr="00657DED">
        <w:rPr>
          <w:color w:val="000000"/>
        </w:rPr>
        <w:t>, cu modificările și completările ulterioare, declar pe proprie răspundere că în ultimii 3 ani:</w:t>
      </w:r>
    </w:p>
    <w:p w14:paraId="3BFD3379" w14:textId="77777777" w:rsidR="00983570" w:rsidRPr="00657DED" w:rsidRDefault="00983570" w:rsidP="00983570">
      <w:pPr>
        <w:jc w:val="both"/>
        <w:rPr>
          <w:color w:val="000000"/>
        </w:rPr>
      </w:pPr>
      <w:r w:rsidRPr="00657DED">
        <w:rPr>
          <w:color w:val="000000"/>
        </w:rPr>
        <w:t xml:space="preserve">- am fost [ ] </w:t>
      </w:r>
      <w:r>
        <w:rPr>
          <w:color w:val="000000"/>
        </w:rPr>
        <w:t xml:space="preserve">                   - </w:t>
      </w:r>
      <w:r w:rsidRPr="00657DED">
        <w:rPr>
          <w:color w:val="000000"/>
        </w:rPr>
        <w:t>destituit/ă dintr-o funcție publică,</w:t>
      </w:r>
    </w:p>
    <w:p w14:paraId="7BAC8291" w14:textId="77777777" w:rsidR="00983570" w:rsidRDefault="00983570" w:rsidP="00983570">
      <w:pPr>
        <w:jc w:val="both"/>
        <w:rPr>
          <w:color w:val="000000"/>
        </w:rPr>
      </w:pPr>
      <w:r w:rsidRPr="00657DED">
        <w:rPr>
          <w:color w:val="000000"/>
        </w:rPr>
        <w:t>- nu am fost [ ]</w:t>
      </w:r>
      <w:r>
        <w:rPr>
          <w:color w:val="000000"/>
        </w:rPr>
        <w:t xml:space="preserve">               - </w:t>
      </w:r>
      <w:r w:rsidRPr="00657DED">
        <w:rPr>
          <w:color w:val="000000"/>
        </w:rPr>
        <w:t>destituit/ă dintr-o funcție publică,</w:t>
      </w:r>
    </w:p>
    <w:p w14:paraId="2419FE2C" w14:textId="77777777" w:rsidR="00983570" w:rsidRDefault="00983570" w:rsidP="00983570">
      <w:pPr>
        <w:jc w:val="both"/>
        <w:rPr>
          <w:color w:val="000000"/>
        </w:rPr>
      </w:pPr>
      <w:r w:rsidRPr="00657DED">
        <w:rPr>
          <w:color w:val="000000"/>
        </w:rPr>
        <w:t>și/sau</w:t>
      </w:r>
    </w:p>
    <w:p w14:paraId="14389D74" w14:textId="77777777" w:rsidR="00983570" w:rsidRPr="00657DED" w:rsidRDefault="00983570" w:rsidP="00983570">
      <w:pPr>
        <w:jc w:val="both"/>
        <w:rPr>
          <w:color w:val="000000"/>
        </w:rPr>
      </w:pPr>
      <w:r w:rsidRPr="00657DED">
        <w:rPr>
          <w:color w:val="000000"/>
        </w:rPr>
        <w:t xml:space="preserve">- mi-a încetat [ ] </w:t>
      </w:r>
      <w:r>
        <w:rPr>
          <w:color w:val="000000"/>
        </w:rPr>
        <w:t xml:space="preserve">                          - </w:t>
      </w:r>
      <w:r w:rsidRPr="00657DED">
        <w:rPr>
          <w:color w:val="000000"/>
        </w:rPr>
        <w:t>contractul individual de muncă</w:t>
      </w:r>
    </w:p>
    <w:p w14:paraId="5AFD18D8" w14:textId="77777777" w:rsidR="00983570" w:rsidRPr="00657DED" w:rsidRDefault="00983570" w:rsidP="00983570">
      <w:pPr>
        <w:jc w:val="both"/>
        <w:rPr>
          <w:color w:val="000000"/>
        </w:rPr>
      </w:pPr>
      <w:r w:rsidRPr="00657DED">
        <w:rPr>
          <w:color w:val="000000"/>
        </w:rPr>
        <w:t>- nu mi-a încetat [ ]</w:t>
      </w:r>
      <w:r>
        <w:rPr>
          <w:color w:val="000000"/>
        </w:rPr>
        <w:t xml:space="preserve">                      - </w:t>
      </w:r>
      <w:r w:rsidRPr="00657DED">
        <w:rPr>
          <w:color w:val="000000"/>
        </w:rPr>
        <w:t>contractul individual de muncă</w:t>
      </w:r>
    </w:p>
    <w:p w14:paraId="3AAF0F07" w14:textId="77777777" w:rsidR="00983570" w:rsidRDefault="00983570" w:rsidP="00983570">
      <w:pPr>
        <w:jc w:val="both"/>
        <w:rPr>
          <w:color w:val="000000"/>
        </w:rPr>
      </w:pPr>
      <w:r w:rsidRPr="00657DED">
        <w:rPr>
          <w:color w:val="000000"/>
        </w:rPr>
        <w:t>pentru motive disciplinare.</w:t>
      </w:r>
    </w:p>
    <w:p w14:paraId="68E06358" w14:textId="77777777" w:rsidR="00983570" w:rsidRPr="00657DED" w:rsidRDefault="00983570" w:rsidP="00983570">
      <w:pPr>
        <w:jc w:val="both"/>
        <w:rPr>
          <w:color w:val="000000"/>
        </w:rPr>
      </w:pPr>
      <w:r>
        <w:rPr>
          <w:color w:val="000000"/>
        </w:rPr>
        <w:t xml:space="preserve">     </w:t>
      </w:r>
      <w:r w:rsidRPr="00657DED">
        <w:rPr>
          <w:color w:val="000000"/>
        </w:rPr>
        <w:t xml:space="preserve">Cunoscând prevederile </w:t>
      </w:r>
      <w:hyperlink w:history="1">
        <w:r w:rsidRPr="00657DED">
          <w:rPr>
            <w:rStyle w:val="Hyperlink"/>
          </w:rPr>
          <w:t>art. 465 alin. (1) lit. k) din Ordonanța de urgență a Guvernului nr. 57/2019</w:t>
        </w:r>
      </w:hyperlink>
      <w:r w:rsidRPr="00657DED">
        <w:rPr>
          <w:color w:val="000000"/>
        </w:rPr>
        <w:t>, cu modificările și completările ulterioare, declar pe proprie răspundere că:</w:t>
      </w:r>
    </w:p>
    <w:p w14:paraId="03502514" w14:textId="77777777" w:rsidR="00983570" w:rsidRPr="00657DED" w:rsidRDefault="00983570" w:rsidP="00983570">
      <w:pPr>
        <w:jc w:val="both"/>
        <w:rPr>
          <w:color w:val="000000"/>
        </w:rPr>
      </w:pPr>
      <w:r w:rsidRPr="00657DED">
        <w:rPr>
          <w:color w:val="000000"/>
        </w:rPr>
        <w:t>- am fost [ ]</w:t>
      </w:r>
    </w:p>
    <w:p w14:paraId="34AB1847" w14:textId="77777777" w:rsidR="00983570" w:rsidRPr="00657DED" w:rsidRDefault="00983570" w:rsidP="00983570">
      <w:pPr>
        <w:jc w:val="both"/>
        <w:rPr>
          <w:color w:val="000000"/>
        </w:rPr>
      </w:pPr>
      <w:r w:rsidRPr="00657DED">
        <w:rPr>
          <w:color w:val="000000"/>
        </w:rPr>
        <w:t>- nu am fost [ ]</w:t>
      </w:r>
    </w:p>
    <w:p w14:paraId="22CF357D" w14:textId="77777777" w:rsidR="00983570" w:rsidRPr="00657DED" w:rsidRDefault="00983570" w:rsidP="00983570">
      <w:pPr>
        <w:jc w:val="both"/>
        <w:rPr>
          <w:color w:val="000000"/>
        </w:rPr>
      </w:pPr>
      <w:r w:rsidRPr="00657DED">
        <w:rPr>
          <w:color w:val="000000"/>
        </w:rPr>
        <w:t>lucrător al Securității sau colaborator al acesteia, în condițiile prevăzute de legislația specifică.*5)</w:t>
      </w:r>
    </w:p>
    <w:p w14:paraId="0243B0CA" w14:textId="77777777" w:rsidR="00983570" w:rsidRDefault="00983570" w:rsidP="00983570">
      <w:pPr>
        <w:jc w:val="both"/>
        <w:rPr>
          <w:color w:val="000000"/>
        </w:rPr>
      </w:pPr>
      <w:r>
        <w:rPr>
          <w:color w:val="000000"/>
        </w:rPr>
        <w:t xml:space="preserve">     </w:t>
      </w:r>
      <w:r w:rsidRPr="00657DED">
        <w:rPr>
          <w:color w:val="000000"/>
        </w:rPr>
        <w:t xml:space="preserve">Cunoscând prevederile </w:t>
      </w:r>
      <w:hyperlink w:history="1">
        <w:r w:rsidRPr="00657DED">
          <w:rPr>
            <w:rStyle w:val="Hyperlink"/>
          </w:rPr>
          <w:t>art. 4 pct. 2</w:t>
        </w:r>
      </w:hyperlink>
      <w:r w:rsidRPr="00657DED">
        <w:rPr>
          <w:color w:val="000000"/>
        </w:rPr>
        <w:t xml:space="preserve"> și </w:t>
      </w:r>
      <w:hyperlink w:history="1">
        <w:r w:rsidRPr="00657DED">
          <w:rPr>
            <w:rStyle w:val="Hyperlink"/>
          </w:rPr>
          <w:t>11</w:t>
        </w:r>
      </w:hyperlink>
      <w:r w:rsidRPr="00657DED">
        <w:rPr>
          <w:color w:val="000000"/>
        </w:rPr>
        <w:t xml:space="preserve">, </w:t>
      </w:r>
      <w:hyperlink w:history="1">
        <w:r w:rsidRPr="00657DED">
          <w:rPr>
            <w:rStyle w:val="Hyperlink"/>
          </w:rPr>
          <w:t>art. 6 alin. (1) lit. a)</w:t>
        </w:r>
      </w:hyperlink>
      <w:r w:rsidRPr="00657DED">
        <w:rPr>
          <w:color w:val="000000"/>
        </w:rPr>
        <w:t xml:space="preserve"> și </w:t>
      </w:r>
      <w:hyperlink w:history="1">
        <w:r w:rsidRPr="00657DED">
          <w:rPr>
            <w:rStyle w:val="Hyperlink"/>
          </w:rPr>
          <w:t>art. 7 din Regulamentul (UE) 2016/679</w:t>
        </w:r>
      </w:hyperlink>
      <w:r w:rsidRPr="00657DED">
        <w:rPr>
          <w:color w:val="000000"/>
        </w:rPr>
        <w:t xml:space="preserve"> al Parlamentului European și al Consiliului din 27 aprilie 2016 privind protecția persoanelor fizice în ceea ce privește prelucrarea datelor cu caracter personal și privind libera</w:t>
      </w:r>
    </w:p>
    <w:p w14:paraId="79E1E795" w14:textId="77777777" w:rsidR="00983570" w:rsidRDefault="00983570" w:rsidP="00983570">
      <w:pPr>
        <w:jc w:val="both"/>
        <w:rPr>
          <w:color w:val="000000"/>
        </w:rPr>
      </w:pPr>
    </w:p>
    <w:p w14:paraId="6A7E33CB" w14:textId="77777777" w:rsidR="00983570" w:rsidRDefault="00983570" w:rsidP="00983570">
      <w:pPr>
        <w:jc w:val="both"/>
        <w:rPr>
          <w:color w:val="000000"/>
        </w:rPr>
      </w:pPr>
    </w:p>
    <w:p w14:paraId="0695DC79" w14:textId="77777777" w:rsidR="00983570" w:rsidRDefault="00983570" w:rsidP="00983570">
      <w:pPr>
        <w:jc w:val="both"/>
        <w:rPr>
          <w:color w:val="000000"/>
        </w:rPr>
      </w:pPr>
    </w:p>
    <w:p w14:paraId="57DEC898" w14:textId="77777777" w:rsidR="00983570" w:rsidRDefault="00983570" w:rsidP="00983570">
      <w:pPr>
        <w:jc w:val="both"/>
        <w:rPr>
          <w:color w:val="000000"/>
        </w:rPr>
      </w:pPr>
    </w:p>
    <w:p w14:paraId="6FFB1BCF" w14:textId="77777777" w:rsidR="00983570" w:rsidRDefault="00983570" w:rsidP="00983570">
      <w:pPr>
        <w:jc w:val="both"/>
        <w:rPr>
          <w:color w:val="000000"/>
        </w:rPr>
      </w:pPr>
    </w:p>
    <w:p w14:paraId="3E37CCBF" w14:textId="36AA31B1" w:rsidR="00983570" w:rsidRPr="00657DED" w:rsidRDefault="00983570" w:rsidP="00983570">
      <w:pPr>
        <w:jc w:val="both"/>
        <w:rPr>
          <w:color w:val="000000"/>
        </w:rPr>
      </w:pPr>
      <w:r w:rsidRPr="00657DED">
        <w:rPr>
          <w:color w:val="000000"/>
        </w:rPr>
        <w:t xml:space="preserve">circulație a acestor date și de abrogare a </w:t>
      </w:r>
      <w:hyperlink r:id="rId12" w:anchor="A0" w:tgtFrame="_blank" w:history="1">
        <w:r w:rsidRPr="00657DED">
          <w:rPr>
            <w:rStyle w:val="Hyperlink"/>
          </w:rPr>
          <w:t>Directivei 95/46/CE</w:t>
        </w:r>
      </w:hyperlink>
      <w:r w:rsidRPr="00657DED">
        <w:rPr>
          <w:color w:val="000000"/>
        </w:rPr>
        <w:t xml:space="preserve"> (Regulamentul general privind protecția datelor), în ceea ce privește consimțământul cu privire la prelucrarea datelor cu caracter personal*6), declar următoarele:</w:t>
      </w:r>
    </w:p>
    <w:p w14:paraId="7DB69D77" w14:textId="77777777" w:rsidR="00983570" w:rsidRPr="00657DED" w:rsidRDefault="00983570" w:rsidP="00983570">
      <w:pPr>
        <w:jc w:val="both"/>
        <w:rPr>
          <w:color w:val="000000"/>
        </w:rPr>
      </w:pPr>
      <w:r w:rsidRPr="00657DED">
        <w:rPr>
          <w:color w:val="000000"/>
        </w:rPr>
        <w:t>- îmi exprim consimțământul [ ]</w:t>
      </w:r>
    </w:p>
    <w:p w14:paraId="61C3D584" w14:textId="77777777" w:rsidR="00983570" w:rsidRPr="00657DED" w:rsidRDefault="00983570" w:rsidP="00983570">
      <w:pPr>
        <w:jc w:val="both"/>
        <w:rPr>
          <w:color w:val="000000"/>
        </w:rPr>
      </w:pPr>
      <w:r w:rsidRPr="00657DED">
        <w:rPr>
          <w:color w:val="000000"/>
        </w:rPr>
        <w:t>- nu îmi exprim consimțământul [ ]</w:t>
      </w:r>
    </w:p>
    <w:p w14:paraId="30E30963" w14:textId="77777777" w:rsidR="00983570" w:rsidRPr="00657DED" w:rsidRDefault="00983570" w:rsidP="00983570">
      <w:pPr>
        <w:jc w:val="both"/>
        <w:rPr>
          <w:color w:val="000000"/>
        </w:rPr>
      </w:pPr>
      <w:r w:rsidRPr="00657DED">
        <w:rPr>
          <w:color w:val="000000"/>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10EBEC0A" w14:textId="77777777" w:rsidR="00983570" w:rsidRPr="00657DED" w:rsidRDefault="00983570" w:rsidP="00983570">
      <w:pPr>
        <w:jc w:val="both"/>
        <w:rPr>
          <w:color w:val="000000"/>
        </w:rPr>
      </w:pPr>
      <w:r w:rsidRPr="00657DED">
        <w:rPr>
          <w:color w:val="000000"/>
        </w:rPr>
        <w:t>- îmi exprim consimțământul [ ]</w:t>
      </w:r>
    </w:p>
    <w:p w14:paraId="45CB03A4" w14:textId="77777777" w:rsidR="00983570" w:rsidRPr="00657DED" w:rsidRDefault="00983570" w:rsidP="00983570">
      <w:pPr>
        <w:jc w:val="both"/>
        <w:rPr>
          <w:color w:val="000000"/>
        </w:rPr>
      </w:pPr>
      <w:r w:rsidRPr="00657DED">
        <w:rPr>
          <w:color w:val="000000"/>
        </w:rPr>
        <w:t>- nu îmi exprim consimțământul [ ]</w:t>
      </w:r>
    </w:p>
    <w:p w14:paraId="18577369" w14:textId="77777777" w:rsidR="00983570" w:rsidRPr="00657DED" w:rsidRDefault="00983570" w:rsidP="00983570">
      <w:pPr>
        <w:jc w:val="both"/>
        <w:rPr>
          <w:color w:val="000000"/>
        </w:rPr>
      </w:pPr>
      <w:r w:rsidRPr="00657DED">
        <w:rPr>
          <w:color w:val="000000"/>
        </w:rPr>
        <w:t>ca instituția organizatoare a concursului să solicite organelor abilitate în condițiile legii, extrasul de pe cazierul judiciar cu scopul angajării, cunoscând că pot reveni oricând asupra consimțământului acordat prin prezenta.</w:t>
      </w:r>
    </w:p>
    <w:p w14:paraId="6DF34BE6" w14:textId="77777777" w:rsidR="00983570" w:rsidRPr="00657DED" w:rsidRDefault="00983570" w:rsidP="00983570">
      <w:pPr>
        <w:jc w:val="both"/>
        <w:rPr>
          <w:color w:val="000000"/>
        </w:rPr>
      </w:pPr>
      <w:r>
        <w:rPr>
          <w:color w:val="000000"/>
        </w:rPr>
        <w:t xml:space="preserve">     </w:t>
      </w:r>
      <w:r w:rsidRPr="00657DED">
        <w:rPr>
          <w:color w:val="000000"/>
        </w:rPr>
        <w:t xml:space="preserve">În baza prevederilor </w:t>
      </w:r>
      <w:hyperlink w:history="1">
        <w:r w:rsidRPr="00657DED">
          <w:rPr>
            <w:rStyle w:val="Hyperlink"/>
          </w:rPr>
          <w:t>art. 87 alin. (4)</w:t>
        </w:r>
      </w:hyperlink>
      <w:r w:rsidRPr="00657DED">
        <w:rPr>
          <w:color w:val="000000"/>
        </w:rPr>
        <w:t xml:space="preserve"> și </w:t>
      </w:r>
      <w:hyperlink w:history="1">
        <w:r w:rsidRPr="00657DED">
          <w:rPr>
            <w:rStyle w:val="Hyperlink"/>
          </w:rPr>
          <w:t>art. 89 alin. (3) din Legea nr. 448/2006</w:t>
        </w:r>
      </w:hyperlink>
      <w:r w:rsidRPr="00657DED">
        <w:rPr>
          <w:color w:val="000000"/>
        </w:rPr>
        <w:t xml:space="preserve"> privind protecția și promovarea drepturilor persoanelor cu handicap, republicată, cu modificările și completările ulterioare, ca persoană cu dizabilități:</w:t>
      </w:r>
    </w:p>
    <w:p w14:paraId="29B39EB5" w14:textId="77777777" w:rsidR="00983570" w:rsidRPr="00657DED" w:rsidRDefault="00983570" w:rsidP="00983570">
      <w:pPr>
        <w:jc w:val="both"/>
        <w:rPr>
          <w:color w:val="000000"/>
        </w:rPr>
      </w:pPr>
      <w:r w:rsidRPr="00657DED">
        <w:rPr>
          <w:color w:val="000000"/>
        </w:rPr>
        <w:t>- solicit [ ]</w:t>
      </w:r>
    </w:p>
    <w:p w14:paraId="6ADC4BCF" w14:textId="77777777" w:rsidR="00983570" w:rsidRPr="00657DED" w:rsidRDefault="00983570" w:rsidP="00983570">
      <w:pPr>
        <w:jc w:val="both"/>
        <w:rPr>
          <w:color w:val="000000"/>
        </w:rPr>
      </w:pPr>
      <w:r w:rsidRPr="00657DED">
        <w:rPr>
          <w:color w:val="000000"/>
        </w:rPr>
        <w:t>- nu solicit [ ]</w:t>
      </w:r>
    </w:p>
    <w:p w14:paraId="20553E09" w14:textId="77777777" w:rsidR="00983570" w:rsidRPr="00657DED" w:rsidRDefault="00983570" w:rsidP="00983570">
      <w:pPr>
        <w:jc w:val="both"/>
        <w:rPr>
          <w:color w:val="000000"/>
        </w:rPr>
      </w:pPr>
      <w:r w:rsidRPr="00657DED">
        <w:rPr>
          <w:color w:val="000000"/>
        </w:rPr>
        <w:t>adaptarea rezonabilă a condițiilor de desfășurare a concursului.</w:t>
      </w:r>
    </w:p>
    <w:p w14:paraId="0139A03D" w14:textId="77777777" w:rsidR="00983570" w:rsidRPr="00657DED" w:rsidRDefault="00983570" w:rsidP="00983570">
      <w:pPr>
        <w:jc w:val="both"/>
        <w:rPr>
          <w:color w:val="000000"/>
        </w:rPr>
      </w:pPr>
      <w:r>
        <w:rPr>
          <w:color w:val="000000"/>
        </w:rPr>
        <w:t xml:space="preserve">     </w:t>
      </w:r>
      <w:r w:rsidRPr="00657DED">
        <w:rPr>
          <w:color w:val="000000"/>
        </w:rPr>
        <w:t>De asemenea, formulez următoarele propuneri privind instrumentele necesare pentru asigurarea accesibilității probelor de concurs:</w:t>
      </w:r>
    </w:p>
    <w:p w14:paraId="1AC4E3C8" w14:textId="77777777" w:rsidR="00983570" w:rsidRPr="00657DED" w:rsidRDefault="00983570" w:rsidP="00983570">
      <w:pPr>
        <w:jc w:val="both"/>
        <w:rPr>
          <w:color w:val="000000"/>
        </w:rPr>
      </w:pPr>
      <w:r w:rsidRPr="00657DED">
        <w:rPr>
          <w:color w:val="000000"/>
        </w:rPr>
        <w:t>- îmi exprim consimțământul [ ]</w:t>
      </w:r>
    </w:p>
    <w:p w14:paraId="0E633C2A" w14:textId="77777777" w:rsidR="00983570" w:rsidRPr="00657DED" w:rsidRDefault="00983570" w:rsidP="00983570">
      <w:pPr>
        <w:jc w:val="both"/>
        <w:rPr>
          <w:color w:val="000000"/>
        </w:rPr>
      </w:pPr>
      <w:r w:rsidRPr="00657DED">
        <w:rPr>
          <w:color w:val="000000"/>
        </w:rPr>
        <w:t>- nu îmi exprim consimțământul [ ]</w:t>
      </w:r>
    </w:p>
    <w:p w14:paraId="1007C155" w14:textId="77777777" w:rsidR="00983570" w:rsidRPr="00364772" w:rsidRDefault="00983570" w:rsidP="00983570">
      <w:pPr>
        <w:jc w:val="both"/>
        <w:rPr>
          <w:color w:val="000000"/>
        </w:rPr>
      </w:pPr>
      <w:r w:rsidRPr="00657DED">
        <w:rPr>
          <w:color w:val="000000"/>
        </w:rPr>
        <w:t>cu privire la prelucrarea ulterioară a datelor cu caracter personal în scopuri statistice și de cercetare.</w:t>
      </w:r>
    </w:p>
    <w:p w14:paraId="1490A034" w14:textId="77777777" w:rsidR="00983570" w:rsidRPr="00F75720" w:rsidRDefault="00983570" w:rsidP="00983570">
      <w:pPr>
        <w:jc w:val="both"/>
        <w:rPr>
          <w:color w:val="000000"/>
        </w:rPr>
      </w:pPr>
      <w:r>
        <w:rPr>
          <w:color w:val="000000"/>
        </w:rPr>
        <w:t xml:space="preserve">     </w:t>
      </w:r>
      <w:r w:rsidRPr="00F75720">
        <w:rPr>
          <w:color w:val="000000"/>
        </w:rPr>
        <w:t xml:space="preserve">Cunoscând prevederile </w:t>
      </w:r>
      <w:hyperlink w:history="1">
        <w:r w:rsidRPr="00F75720">
          <w:rPr>
            <w:rStyle w:val="Hyperlink"/>
          </w:rPr>
          <w:t>art. 326 din Codul penal</w:t>
        </w:r>
      </w:hyperlink>
      <w:r w:rsidRPr="00F75720">
        <w:rPr>
          <w:color w:val="000000"/>
        </w:rPr>
        <w:t xml:space="preserve"> cu privire la falsul în declarații, declar pe proprie răspundere că datele furnizate în acest formular sunt adevărate.</w:t>
      </w:r>
    </w:p>
    <w:p w14:paraId="0B5E9D35" w14:textId="77777777" w:rsidR="00983570" w:rsidRPr="00364772" w:rsidRDefault="00983570" w:rsidP="00983570">
      <w:pPr>
        <w:jc w:val="both"/>
        <w:rPr>
          <w:color w:val="000000"/>
        </w:rPr>
      </w:pPr>
    </w:p>
    <w:p w14:paraId="47C1BFD3" w14:textId="77777777" w:rsidR="00983570" w:rsidRPr="00364772" w:rsidRDefault="00983570" w:rsidP="00983570">
      <w:pPr>
        <w:jc w:val="both"/>
        <w:rPr>
          <w:color w:val="000000"/>
        </w:rPr>
      </w:pPr>
      <w:r w:rsidRPr="00364772">
        <w:rPr>
          <w:color w:val="000000"/>
        </w:rPr>
        <w:t xml:space="preserve">    </w:t>
      </w:r>
    </w:p>
    <w:p w14:paraId="7847EC70" w14:textId="77777777" w:rsidR="00983570" w:rsidRPr="00364772" w:rsidRDefault="00983570" w:rsidP="00983570"/>
    <w:p w14:paraId="7A467BD2" w14:textId="77777777" w:rsidR="00983570" w:rsidRPr="00364772" w:rsidRDefault="00983570" w:rsidP="00983570">
      <w:r w:rsidRPr="00364772">
        <w:t>Data</w:t>
      </w:r>
      <w:r w:rsidRPr="00364772">
        <w:tab/>
      </w:r>
      <w:r w:rsidRPr="00364772">
        <w:tab/>
      </w:r>
      <w:r w:rsidRPr="00364772">
        <w:tab/>
      </w:r>
      <w:r w:rsidRPr="00364772">
        <w:tab/>
      </w:r>
      <w:r w:rsidRPr="00364772">
        <w:tab/>
      </w:r>
      <w:r w:rsidRPr="00364772">
        <w:tab/>
      </w:r>
      <w:r w:rsidRPr="00364772">
        <w:tab/>
      </w:r>
      <w:r w:rsidRPr="00364772">
        <w:tab/>
      </w:r>
      <w:r w:rsidRPr="00364772">
        <w:tab/>
        <w:t>Semnatura</w:t>
      </w:r>
    </w:p>
    <w:p w14:paraId="7D09204B" w14:textId="77777777" w:rsidR="00983570" w:rsidRPr="00364772" w:rsidRDefault="00983570" w:rsidP="00983570">
      <w:r w:rsidRPr="00364772">
        <w:t>……………………</w:t>
      </w:r>
      <w:r w:rsidRPr="00364772">
        <w:tab/>
      </w:r>
      <w:r w:rsidRPr="00364772">
        <w:tab/>
      </w:r>
      <w:r w:rsidRPr="00364772">
        <w:tab/>
      </w:r>
      <w:r w:rsidRPr="00364772">
        <w:tab/>
        <w:t xml:space="preserve">                                   ………………………..</w:t>
      </w:r>
    </w:p>
    <w:p w14:paraId="6228EAEF" w14:textId="77777777" w:rsidR="00983570" w:rsidRPr="00364772" w:rsidRDefault="00983570" w:rsidP="00983570"/>
    <w:p w14:paraId="56C9BF3F" w14:textId="77777777" w:rsidR="00983570" w:rsidRPr="00364772" w:rsidRDefault="00983570" w:rsidP="00983570"/>
    <w:p w14:paraId="14BAA75C" w14:textId="77777777" w:rsidR="00983570" w:rsidRPr="00364772" w:rsidRDefault="00983570" w:rsidP="00983570"/>
    <w:p w14:paraId="57B3353C" w14:textId="77777777" w:rsidR="00983570" w:rsidRDefault="00983570" w:rsidP="00983570"/>
    <w:p w14:paraId="110E1D36" w14:textId="77777777" w:rsidR="00983570" w:rsidRDefault="00983570" w:rsidP="00983570"/>
    <w:p w14:paraId="65834EFF" w14:textId="77777777" w:rsidR="00983570" w:rsidRPr="00D0343C" w:rsidRDefault="00983570" w:rsidP="00983570">
      <w:pPr>
        <w:jc w:val="both"/>
        <w:rPr>
          <w:rFonts w:ascii="Arial" w:hAnsi="Arial" w:cs="Arial"/>
          <w:color w:val="000000"/>
          <w:sz w:val="20"/>
          <w:szCs w:val="20"/>
        </w:rPr>
      </w:pPr>
      <w:r w:rsidRPr="00D0343C">
        <w:rPr>
          <w:rFonts w:ascii="Arial" w:hAnsi="Arial" w:cs="Arial"/>
          <w:color w:val="000000"/>
          <w:sz w:val="20"/>
          <w:szCs w:val="20"/>
        </w:rPr>
        <w:t>  </w:t>
      </w:r>
      <w:r w:rsidRPr="00D0343C">
        <w:rPr>
          <w:rFonts w:ascii="Arial" w:hAnsi="Arial" w:cs="Arial"/>
          <w:b/>
          <w:bCs/>
          <w:color w:val="2E8B57"/>
          <w:sz w:val="20"/>
          <w:szCs w:val="20"/>
          <w:vertAlign w:val="superscript"/>
        </w:rPr>
        <w:t>1)</w:t>
      </w:r>
      <w:r w:rsidRPr="00D0343C">
        <w:rPr>
          <w:rFonts w:ascii="Arial" w:hAnsi="Arial" w:cs="Arial"/>
          <w:color w:val="000000"/>
          <w:sz w:val="20"/>
          <w:szCs w:val="20"/>
        </w:rPr>
        <w:t xml:space="preserve">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  </w:t>
      </w:r>
    </w:p>
    <w:p w14:paraId="797A772E" w14:textId="77777777" w:rsidR="00983570" w:rsidRPr="00D0343C" w:rsidRDefault="00983570" w:rsidP="00983570">
      <w:pPr>
        <w:jc w:val="both"/>
        <w:rPr>
          <w:rFonts w:ascii="Arial" w:hAnsi="Arial" w:cs="Arial"/>
          <w:color w:val="000000"/>
          <w:sz w:val="20"/>
          <w:szCs w:val="20"/>
        </w:rPr>
      </w:pPr>
      <w:r w:rsidRPr="00D0343C">
        <w:rPr>
          <w:rFonts w:ascii="Arial" w:hAnsi="Arial" w:cs="Arial"/>
          <w:color w:val="000000"/>
          <w:sz w:val="20"/>
          <w:szCs w:val="20"/>
        </w:rPr>
        <w:t>   </w:t>
      </w:r>
      <w:r w:rsidRPr="00D0343C">
        <w:rPr>
          <w:rFonts w:ascii="Arial" w:hAnsi="Arial" w:cs="Arial"/>
          <w:b/>
          <w:bCs/>
          <w:color w:val="2E8B57"/>
          <w:sz w:val="20"/>
          <w:szCs w:val="20"/>
          <w:vertAlign w:val="superscript"/>
        </w:rPr>
        <w:t>2)</w:t>
      </w:r>
      <w:r w:rsidRPr="00D0343C">
        <w:rPr>
          <w:rFonts w:ascii="Arial" w:hAnsi="Arial" w:cs="Arial"/>
          <w:color w:val="000000"/>
          <w:sz w:val="20"/>
          <w:szCs w:val="20"/>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14:paraId="6A3B2B26" w14:textId="77777777" w:rsidR="00983570" w:rsidRPr="00D0343C" w:rsidRDefault="00983570" w:rsidP="00983570">
      <w:pPr>
        <w:jc w:val="both"/>
        <w:rPr>
          <w:rFonts w:ascii="Arial" w:hAnsi="Arial" w:cs="Arial"/>
          <w:color w:val="000000"/>
          <w:sz w:val="20"/>
          <w:szCs w:val="20"/>
        </w:rPr>
      </w:pPr>
      <w:r w:rsidRPr="00D0343C">
        <w:rPr>
          <w:rFonts w:ascii="Arial" w:hAnsi="Arial" w:cs="Arial"/>
          <w:color w:val="000000"/>
          <w:sz w:val="20"/>
          <w:szCs w:val="20"/>
        </w:rPr>
        <w:t>   </w:t>
      </w:r>
      <w:r w:rsidRPr="00D0343C">
        <w:rPr>
          <w:rFonts w:ascii="Arial" w:hAnsi="Arial" w:cs="Arial"/>
          <w:b/>
          <w:bCs/>
          <w:color w:val="2E8B57"/>
          <w:sz w:val="20"/>
          <w:szCs w:val="20"/>
          <w:vertAlign w:val="superscript"/>
        </w:rPr>
        <w:t>3)</w:t>
      </w:r>
      <w:r w:rsidRPr="00D0343C">
        <w:rPr>
          <w:rFonts w:ascii="Arial" w:hAnsi="Arial" w:cs="Arial"/>
          <w:color w:val="000000"/>
          <w:sz w:val="20"/>
          <w:szCs w:val="20"/>
        </w:rPr>
        <w:t xml:space="preserve"> Se vor menţiona în ordine invers cronologică informaţiile despre activitatea profesională anterioară.  </w:t>
      </w:r>
    </w:p>
    <w:p w14:paraId="7AF3525A" w14:textId="77777777" w:rsidR="00983570" w:rsidRPr="00D0343C" w:rsidRDefault="00983570" w:rsidP="00983570">
      <w:pPr>
        <w:jc w:val="both"/>
        <w:rPr>
          <w:rFonts w:ascii="Arial" w:hAnsi="Arial" w:cs="Arial"/>
          <w:color w:val="000000"/>
          <w:sz w:val="20"/>
          <w:szCs w:val="20"/>
        </w:rPr>
      </w:pPr>
      <w:r w:rsidRPr="00D0343C">
        <w:rPr>
          <w:rFonts w:ascii="Arial" w:hAnsi="Arial" w:cs="Arial"/>
          <w:color w:val="000000"/>
          <w:sz w:val="20"/>
          <w:szCs w:val="20"/>
        </w:rPr>
        <w:t>   </w:t>
      </w:r>
      <w:r w:rsidRPr="00D0343C">
        <w:rPr>
          <w:rFonts w:ascii="Arial" w:hAnsi="Arial" w:cs="Arial"/>
          <w:b/>
          <w:bCs/>
          <w:color w:val="2E8B57"/>
          <w:sz w:val="20"/>
          <w:szCs w:val="20"/>
          <w:vertAlign w:val="superscript"/>
        </w:rPr>
        <w:t>4)</w:t>
      </w:r>
      <w:r w:rsidRPr="00D0343C">
        <w:rPr>
          <w:rFonts w:ascii="Arial" w:hAnsi="Arial" w:cs="Arial"/>
          <w:color w:val="000000"/>
          <w:sz w:val="20"/>
          <w:szCs w:val="20"/>
        </w:rPr>
        <w:t xml:space="preserve"> Se vor menţiona calificativele acordate la evaluarea performanţelor profesionale în ultimii 2 ani, dacă este cazul.  </w:t>
      </w:r>
    </w:p>
    <w:p w14:paraId="63AB4912" w14:textId="77777777" w:rsidR="00983570" w:rsidRPr="00D0343C" w:rsidRDefault="00983570" w:rsidP="00983570">
      <w:pPr>
        <w:jc w:val="both"/>
        <w:rPr>
          <w:rFonts w:ascii="Arial" w:hAnsi="Arial" w:cs="Arial"/>
          <w:color w:val="000000"/>
          <w:sz w:val="20"/>
          <w:szCs w:val="20"/>
        </w:rPr>
      </w:pPr>
      <w:r w:rsidRPr="00D0343C">
        <w:rPr>
          <w:rFonts w:ascii="Arial" w:hAnsi="Arial" w:cs="Arial"/>
          <w:color w:val="000000"/>
          <w:sz w:val="20"/>
          <w:szCs w:val="20"/>
        </w:rPr>
        <w:t>   </w:t>
      </w:r>
      <w:r w:rsidRPr="00D0343C">
        <w:rPr>
          <w:rFonts w:ascii="Arial" w:hAnsi="Arial" w:cs="Arial"/>
          <w:b/>
          <w:bCs/>
          <w:color w:val="2E8B57"/>
          <w:sz w:val="20"/>
          <w:szCs w:val="20"/>
          <w:vertAlign w:val="superscript"/>
        </w:rPr>
        <w:t>5)</w:t>
      </w:r>
      <w:r w:rsidRPr="00D0343C">
        <w:rPr>
          <w:rFonts w:ascii="Arial" w:hAnsi="Arial" w:cs="Arial"/>
          <w:color w:val="000000"/>
          <w:sz w:val="20"/>
          <w:szCs w:val="20"/>
        </w:rPr>
        <w:t xml:space="preserve"> Vor fi menţionate numele şi prenumele, locul de muncă, funcţia şi numărul de telefon.  </w:t>
      </w:r>
    </w:p>
    <w:p w14:paraId="3D1F137A" w14:textId="77777777" w:rsidR="00983570" w:rsidRPr="00D0343C" w:rsidRDefault="00983570" w:rsidP="00983570">
      <w:pPr>
        <w:jc w:val="both"/>
        <w:rPr>
          <w:rFonts w:ascii="Arial" w:hAnsi="Arial" w:cs="Arial"/>
          <w:color w:val="000000"/>
          <w:sz w:val="20"/>
          <w:szCs w:val="20"/>
        </w:rPr>
      </w:pPr>
      <w:r w:rsidRPr="00D0343C">
        <w:rPr>
          <w:rFonts w:ascii="Arial" w:hAnsi="Arial" w:cs="Arial"/>
          <w:color w:val="000000"/>
          <w:sz w:val="20"/>
          <w:szCs w:val="20"/>
        </w:rPr>
        <w:t>   </w:t>
      </w:r>
      <w:r w:rsidRPr="00D0343C">
        <w:rPr>
          <w:rFonts w:ascii="Arial" w:hAnsi="Arial" w:cs="Arial"/>
          <w:b/>
          <w:bCs/>
          <w:color w:val="2E8B57"/>
          <w:sz w:val="20"/>
          <w:szCs w:val="20"/>
          <w:vertAlign w:val="superscript"/>
        </w:rPr>
        <w:t>6)</w:t>
      </w:r>
      <w:r w:rsidRPr="00D0343C">
        <w:rPr>
          <w:rFonts w:ascii="Arial" w:hAnsi="Arial" w:cs="Arial"/>
          <w:color w:val="000000"/>
          <w:sz w:val="20"/>
          <w:szCs w:val="20"/>
        </w:rPr>
        <w:t xml:space="preserve"> Se va bifa cu "X" varianta pentru care candidatul îşi asumă răspunderea declarării.  </w:t>
      </w:r>
    </w:p>
    <w:p w14:paraId="76AED94E" w14:textId="15BD1027" w:rsidR="00983570" w:rsidRPr="002368A9" w:rsidRDefault="00983570" w:rsidP="002368A9">
      <w:pPr>
        <w:jc w:val="both"/>
        <w:rPr>
          <w:rFonts w:ascii="Arial" w:hAnsi="Arial" w:cs="Arial"/>
          <w:color w:val="000000"/>
          <w:sz w:val="20"/>
          <w:szCs w:val="20"/>
        </w:rPr>
      </w:pPr>
      <w:r w:rsidRPr="00D0343C">
        <w:rPr>
          <w:rFonts w:ascii="Arial" w:hAnsi="Arial" w:cs="Arial"/>
          <w:color w:val="000000"/>
          <w:sz w:val="20"/>
          <w:szCs w:val="20"/>
        </w:rPr>
        <w:t>   </w:t>
      </w:r>
      <w:r w:rsidRPr="00D0343C">
        <w:rPr>
          <w:rFonts w:ascii="Arial" w:hAnsi="Arial" w:cs="Arial"/>
          <w:b/>
          <w:bCs/>
          <w:color w:val="2E8B57"/>
          <w:sz w:val="20"/>
          <w:szCs w:val="20"/>
          <w:vertAlign w:val="superscript"/>
        </w:rPr>
        <w:t>7)</w:t>
      </w:r>
      <w:r w:rsidRPr="00D0343C">
        <w:rPr>
          <w:rFonts w:ascii="Arial" w:hAnsi="Arial" w:cs="Arial"/>
          <w:color w:val="000000"/>
          <w:sz w:val="20"/>
          <w:szCs w:val="20"/>
        </w:rPr>
        <w:t xml:space="preserve">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2CD37A00" w14:textId="77777777" w:rsidR="00983570" w:rsidRDefault="00983570" w:rsidP="00983570">
      <w:pPr>
        <w:rPr>
          <w:bCs/>
          <w:lang w:val="fr-FR"/>
        </w:rPr>
      </w:pPr>
    </w:p>
    <w:p w14:paraId="47FC24CC" w14:textId="77777777" w:rsidR="00983570" w:rsidRDefault="00983570" w:rsidP="00983570">
      <w:pPr>
        <w:rPr>
          <w:bCs/>
          <w:lang w:val="fr-FR"/>
        </w:rPr>
      </w:pPr>
    </w:p>
    <w:p w14:paraId="2F1C74EF" w14:textId="77777777" w:rsidR="00983570" w:rsidRDefault="00983570" w:rsidP="00983570">
      <w:pPr>
        <w:rPr>
          <w:bCs/>
          <w:lang w:val="fr-FR"/>
        </w:rPr>
      </w:pPr>
    </w:p>
    <w:p w14:paraId="71BED1F5" w14:textId="77777777" w:rsidR="00983570" w:rsidRDefault="00983570" w:rsidP="00983570">
      <w:pPr>
        <w:rPr>
          <w:bCs/>
          <w:lang w:val="fr-FR"/>
        </w:rPr>
      </w:pPr>
    </w:p>
    <w:p w14:paraId="1B332BB2" w14:textId="77777777" w:rsidR="00983570" w:rsidRDefault="00983570" w:rsidP="002368A9">
      <w:pPr>
        <w:rPr>
          <w:bCs/>
          <w:lang w:val="fr-FR"/>
        </w:rPr>
      </w:pPr>
    </w:p>
    <w:p w14:paraId="3C16F0C3" w14:textId="77777777" w:rsidR="00983570" w:rsidRPr="00080E47" w:rsidRDefault="00983570" w:rsidP="00080E47">
      <w:pPr>
        <w:jc w:val="center"/>
      </w:pPr>
    </w:p>
    <w:sectPr w:rsidR="00983570" w:rsidRPr="00080E47" w:rsidSect="006B5DEC">
      <w:pgSz w:w="11906" w:h="16838"/>
      <w:pgMar w:top="397" w:right="1134" w:bottom="397" w:left="1418"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9C0F" w14:textId="77777777" w:rsidR="00FF1725" w:rsidRDefault="00FF1725" w:rsidP="0052000B">
      <w:r>
        <w:separator/>
      </w:r>
    </w:p>
  </w:endnote>
  <w:endnote w:type="continuationSeparator" w:id="0">
    <w:p w14:paraId="5C177367" w14:textId="77777777" w:rsidR="00FF1725" w:rsidRDefault="00FF1725" w:rsidP="0052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utura Bk">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E5D8" w14:textId="77777777" w:rsidR="00FF1725" w:rsidRDefault="00FF1725" w:rsidP="0052000B">
      <w:r>
        <w:separator/>
      </w:r>
    </w:p>
  </w:footnote>
  <w:footnote w:type="continuationSeparator" w:id="0">
    <w:p w14:paraId="6F943A1D" w14:textId="77777777" w:rsidR="00FF1725" w:rsidRDefault="00FF1725" w:rsidP="00520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CB"/>
    <w:rsid w:val="00005661"/>
    <w:rsid w:val="00055F44"/>
    <w:rsid w:val="0006166E"/>
    <w:rsid w:val="00080E47"/>
    <w:rsid w:val="000815FF"/>
    <w:rsid w:val="000910AC"/>
    <w:rsid w:val="000B15D0"/>
    <w:rsid w:val="000B3ADD"/>
    <w:rsid w:val="000C2DCC"/>
    <w:rsid w:val="000C44CA"/>
    <w:rsid w:val="000C76A7"/>
    <w:rsid w:val="000D07A1"/>
    <w:rsid w:val="000D158B"/>
    <w:rsid w:val="000E79AE"/>
    <w:rsid w:val="00104E6E"/>
    <w:rsid w:val="0011266C"/>
    <w:rsid w:val="001339D7"/>
    <w:rsid w:val="00134CC4"/>
    <w:rsid w:val="00143869"/>
    <w:rsid w:val="001557CC"/>
    <w:rsid w:val="00161C1F"/>
    <w:rsid w:val="0016723A"/>
    <w:rsid w:val="00195F51"/>
    <w:rsid w:val="001D15A8"/>
    <w:rsid w:val="001D19D1"/>
    <w:rsid w:val="001D1F0C"/>
    <w:rsid w:val="001D3487"/>
    <w:rsid w:val="001E6013"/>
    <w:rsid w:val="001F092A"/>
    <w:rsid w:val="00204B66"/>
    <w:rsid w:val="002059D4"/>
    <w:rsid w:val="00212F2C"/>
    <w:rsid w:val="00221781"/>
    <w:rsid w:val="002368A9"/>
    <w:rsid w:val="00246FB5"/>
    <w:rsid w:val="00257F04"/>
    <w:rsid w:val="00272685"/>
    <w:rsid w:val="002815FC"/>
    <w:rsid w:val="002848E1"/>
    <w:rsid w:val="00287804"/>
    <w:rsid w:val="002952CF"/>
    <w:rsid w:val="00295F8B"/>
    <w:rsid w:val="002C118D"/>
    <w:rsid w:val="002C2294"/>
    <w:rsid w:val="002C7DDF"/>
    <w:rsid w:val="0034215B"/>
    <w:rsid w:val="00342D29"/>
    <w:rsid w:val="003441F4"/>
    <w:rsid w:val="00352D84"/>
    <w:rsid w:val="003600B4"/>
    <w:rsid w:val="003701F8"/>
    <w:rsid w:val="003739FB"/>
    <w:rsid w:val="00374906"/>
    <w:rsid w:val="0039681A"/>
    <w:rsid w:val="003B18D3"/>
    <w:rsid w:val="003C1DAE"/>
    <w:rsid w:val="003C3A77"/>
    <w:rsid w:val="003D4C1D"/>
    <w:rsid w:val="003E28EB"/>
    <w:rsid w:val="003F3934"/>
    <w:rsid w:val="003F7FC3"/>
    <w:rsid w:val="00403151"/>
    <w:rsid w:val="00410AD2"/>
    <w:rsid w:val="00415DD5"/>
    <w:rsid w:val="004203CA"/>
    <w:rsid w:val="00456771"/>
    <w:rsid w:val="00472686"/>
    <w:rsid w:val="0048362E"/>
    <w:rsid w:val="00486C7C"/>
    <w:rsid w:val="004A0069"/>
    <w:rsid w:val="004A082B"/>
    <w:rsid w:val="004C0008"/>
    <w:rsid w:val="004C38F1"/>
    <w:rsid w:val="004D5F16"/>
    <w:rsid w:val="004E2EC8"/>
    <w:rsid w:val="004F3B5B"/>
    <w:rsid w:val="005116EA"/>
    <w:rsid w:val="00511DF7"/>
    <w:rsid w:val="0052000B"/>
    <w:rsid w:val="00526EA1"/>
    <w:rsid w:val="00531A9A"/>
    <w:rsid w:val="00542454"/>
    <w:rsid w:val="005465C7"/>
    <w:rsid w:val="00547EB2"/>
    <w:rsid w:val="0057165B"/>
    <w:rsid w:val="00583F5E"/>
    <w:rsid w:val="00587887"/>
    <w:rsid w:val="00593D76"/>
    <w:rsid w:val="005959F2"/>
    <w:rsid w:val="005B7664"/>
    <w:rsid w:val="005C0F66"/>
    <w:rsid w:val="005E16EF"/>
    <w:rsid w:val="005F1BE8"/>
    <w:rsid w:val="005F2A8F"/>
    <w:rsid w:val="005F2BD7"/>
    <w:rsid w:val="005F65CC"/>
    <w:rsid w:val="00605AB2"/>
    <w:rsid w:val="00611307"/>
    <w:rsid w:val="0061660A"/>
    <w:rsid w:val="00620ED3"/>
    <w:rsid w:val="00634401"/>
    <w:rsid w:val="00644023"/>
    <w:rsid w:val="00645754"/>
    <w:rsid w:val="00681AF3"/>
    <w:rsid w:val="00681D07"/>
    <w:rsid w:val="00683C22"/>
    <w:rsid w:val="006954F3"/>
    <w:rsid w:val="00697691"/>
    <w:rsid w:val="006A152E"/>
    <w:rsid w:val="006A2D9A"/>
    <w:rsid w:val="006B07DF"/>
    <w:rsid w:val="006B34D0"/>
    <w:rsid w:val="006B595F"/>
    <w:rsid w:val="006B5DEC"/>
    <w:rsid w:val="006B64AB"/>
    <w:rsid w:val="006D5979"/>
    <w:rsid w:val="006E6A9E"/>
    <w:rsid w:val="006F5CD8"/>
    <w:rsid w:val="006F5ECF"/>
    <w:rsid w:val="00707FB2"/>
    <w:rsid w:val="00715322"/>
    <w:rsid w:val="0071650E"/>
    <w:rsid w:val="0072280E"/>
    <w:rsid w:val="007445FB"/>
    <w:rsid w:val="0075327D"/>
    <w:rsid w:val="00773123"/>
    <w:rsid w:val="00775307"/>
    <w:rsid w:val="00794CF9"/>
    <w:rsid w:val="007A11A9"/>
    <w:rsid w:val="007A5AF9"/>
    <w:rsid w:val="007B315A"/>
    <w:rsid w:val="007C6A9E"/>
    <w:rsid w:val="007C6F29"/>
    <w:rsid w:val="007D1661"/>
    <w:rsid w:val="007D2872"/>
    <w:rsid w:val="007D59C9"/>
    <w:rsid w:val="007D6A28"/>
    <w:rsid w:val="007D7160"/>
    <w:rsid w:val="007E642F"/>
    <w:rsid w:val="007E678B"/>
    <w:rsid w:val="007E67E3"/>
    <w:rsid w:val="008007B0"/>
    <w:rsid w:val="00825756"/>
    <w:rsid w:val="0082728E"/>
    <w:rsid w:val="00830F3E"/>
    <w:rsid w:val="008615A4"/>
    <w:rsid w:val="008714B9"/>
    <w:rsid w:val="00875EAD"/>
    <w:rsid w:val="00896454"/>
    <w:rsid w:val="008A1D65"/>
    <w:rsid w:val="008B3632"/>
    <w:rsid w:val="008B4EF2"/>
    <w:rsid w:val="008C6B45"/>
    <w:rsid w:val="008D3646"/>
    <w:rsid w:val="008E3155"/>
    <w:rsid w:val="008E5451"/>
    <w:rsid w:val="008F0037"/>
    <w:rsid w:val="008F59E4"/>
    <w:rsid w:val="009020A8"/>
    <w:rsid w:val="00924BA3"/>
    <w:rsid w:val="00924E8F"/>
    <w:rsid w:val="009537E8"/>
    <w:rsid w:val="00964171"/>
    <w:rsid w:val="00972D26"/>
    <w:rsid w:val="00975D7D"/>
    <w:rsid w:val="00981568"/>
    <w:rsid w:val="00983570"/>
    <w:rsid w:val="0098536B"/>
    <w:rsid w:val="009950FD"/>
    <w:rsid w:val="009A1204"/>
    <w:rsid w:val="009B5220"/>
    <w:rsid w:val="009B7BA8"/>
    <w:rsid w:val="009C3B7D"/>
    <w:rsid w:val="009C6C5F"/>
    <w:rsid w:val="009C7750"/>
    <w:rsid w:val="009D0923"/>
    <w:rsid w:val="009D42C1"/>
    <w:rsid w:val="009F1BCD"/>
    <w:rsid w:val="00A170EB"/>
    <w:rsid w:val="00A204EE"/>
    <w:rsid w:val="00A258B4"/>
    <w:rsid w:val="00A30062"/>
    <w:rsid w:val="00A70FDD"/>
    <w:rsid w:val="00A85A17"/>
    <w:rsid w:val="00A90D5A"/>
    <w:rsid w:val="00A912E3"/>
    <w:rsid w:val="00A95EB5"/>
    <w:rsid w:val="00AA44DE"/>
    <w:rsid w:val="00AB24DB"/>
    <w:rsid w:val="00AB686D"/>
    <w:rsid w:val="00AC1761"/>
    <w:rsid w:val="00AC60DE"/>
    <w:rsid w:val="00AC7861"/>
    <w:rsid w:val="00AD1EC9"/>
    <w:rsid w:val="00AD644F"/>
    <w:rsid w:val="00AE64DD"/>
    <w:rsid w:val="00AE770C"/>
    <w:rsid w:val="00B00D78"/>
    <w:rsid w:val="00B05A62"/>
    <w:rsid w:val="00B22A3D"/>
    <w:rsid w:val="00B23A69"/>
    <w:rsid w:val="00B27E4E"/>
    <w:rsid w:val="00B31508"/>
    <w:rsid w:val="00B40730"/>
    <w:rsid w:val="00B42DC4"/>
    <w:rsid w:val="00B63C1F"/>
    <w:rsid w:val="00B763A8"/>
    <w:rsid w:val="00B763F5"/>
    <w:rsid w:val="00B76AC5"/>
    <w:rsid w:val="00B7792B"/>
    <w:rsid w:val="00B93745"/>
    <w:rsid w:val="00B97235"/>
    <w:rsid w:val="00BA1C9E"/>
    <w:rsid w:val="00BA5DD5"/>
    <w:rsid w:val="00BA61DB"/>
    <w:rsid w:val="00BA6BA0"/>
    <w:rsid w:val="00BE0AAC"/>
    <w:rsid w:val="00BE472B"/>
    <w:rsid w:val="00BE5BB7"/>
    <w:rsid w:val="00BF1DE1"/>
    <w:rsid w:val="00C01F2F"/>
    <w:rsid w:val="00C02788"/>
    <w:rsid w:val="00C10691"/>
    <w:rsid w:val="00C22435"/>
    <w:rsid w:val="00C242CB"/>
    <w:rsid w:val="00C2765B"/>
    <w:rsid w:val="00C32C92"/>
    <w:rsid w:val="00C33EF2"/>
    <w:rsid w:val="00C36C15"/>
    <w:rsid w:val="00C60210"/>
    <w:rsid w:val="00C62797"/>
    <w:rsid w:val="00C64385"/>
    <w:rsid w:val="00C66A02"/>
    <w:rsid w:val="00C71968"/>
    <w:rsid w:val="00C77337"/>
    <w:rsid w:val="00C85D13"/>
    <w:rsid w:val="00C87949"/>
    <w:rsid w:val="00C9485D"/>
    <w:rsid w:val="00CB572B"/>
    <w:rsid w:val="00CC6402"/>
    <w:rsid w:val="00CD06C7"/>
    <w:rsid w:val="00CE0FD0"/>
    <w:rsid w:val="00CF0635"/>
    <w:rsid w:val="00D05B5B"/>
    <w:rsid w:val="00D114D6"/>
    <w:rsid w:val="00D217CB"/>
    <w:rsid w:val="00D269A0"/>
    <w:rsid w:val="00D34E6E"/>
    <w:rsid w:val="00D3535D"/>
    <w:rsid w:val="00D41DAD"/>
    <w:rsid w:val="00D42650"/>
    <w:rsid w:val="00D51614"/>
    <w:rsid w:val="00D53D14"/>
    <w:rsid w:val="00D64CCA"/>
    <w:rsid w:val="00D80B02"/>
    <w:rsid w:val="00D9067D"/>
    <w:rsid w:val="00DA26AC"/>
    <w:rsid w:val="00DC47EE"/>
    <w:rsid w:val="00DC5A29"/>
    <w:rsid w:val="00DD0C5C"/>
    <w:rsid w:val="00DE0247"/>
    <w:rsid w:val="00DE13B0"/>
    <w:rsid w:val="00E11EAE"/>
    <w:rsid w:val="00E13D81"/>
    <w:rsid w:val="00E21850"/>
    <w:rsid w:val="00E2656F"/>
    <w:rsid w:val="00E429A4"/>
    <w:rsid w:val="00E66D3F"/>
    <w:rsid w:val="00E777E8"/>
    <w:rsid w:val="00E9317F"/>
    <w:rsid w:val="00EA2F51"/>
    <w:rsid w:val="00EC6D1B"/>
    <w:rsid w:val="00ED3D58"/>
    <w:rsid w:val="00ED5E20"/>
    <w:rsid w:val="00EE11F7"/>
    <w:rsid w:val="00EF52CF"/>
    <w:rsid w:val="00F014C8"/>
    <w:rsid w:val="00F115F0"/>
    <w:rsid w:val="00F2634D"/>
    <w:rsid w:val="00F44F82"/>
    <w:rsid w:val="00F50190"/>
    <w:rsid w:val="00F53978"/>
    <w:rsid w:val="00F54F0E"/>
    <w:rsid w:val="00F730D6"/>
    <w:rsid w:val="00F764BC"/>
    <w:rsid w:val="00F83331"/>
    <w:rsid w:val="00F84429"/>
    <w:rsid w:val="00F85E96"/>
    <w:rsid w:val="00FA5608"/>
    <w:rsid w:val="00FB06A8"/>
    <w:rsid w:val="00FB6873"/>
    <w:rsid w:val="00FB7544"/>
    <w:rsid w:val="00FC471F"/>
    <w:rsid w:val="00FD0B22"/>
    <w:rsid w:val="00FD4170"/>
    <w:rsid w:val="00FF0ACC"/>
    <w:rsid w:val="00FF1725"/>
    <w:rsid w:val="00FF1CE1"/>
    <w:rsid w:val="00FF2971"/>
    <w:rsid w:val="00FF7B8B"/>
    <w:rsid w:val="00FF7C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0099"/>
  <w15:chartTrackingRefBased/>
  <w15:docId w15:val="{B84AA81D-8A91-4075-9AC4-12CA9E4D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7CB"/>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D217CB"/>
    <w:pPr>
      <w:tabs>
        <w:tab w:val="center" w:pos="4703"/>
        <w:tab w:val="right" w:pos="9406"/>
      </w:tabs>
    </w:pPr>
    <w:rPr>
      <w:lang w:val="ro-RO" w:eastAsia="ro-RO"/>
    </w:rPr>
  </w:style>
  <w:style w:type="character" w:customStyle="1" w:styleId="AntetCaracter">
    <w:name w:val="Antet Caracter"/>
    <w:basedOn w:val="Fontdeparagrafimplicit"/>
    <w:link w:val="Antet"/>
    <w:rsid w:val="00D217CB"/>
    <w:rPr>
      <w:rFonts w:ascii="Times New Roman" w:eastAsia="Times New Roman" w:hAnsi="Times New Roman" w:cs="Times New Roman"/>
      <w:sz w:val="24"/>
      <w:szCs w:val="24"/>
      <w:lang w:eastAsia="ro-RO"/>
    </w:rPr>
  </w:style>
  <w:style w:type="paragraph" w:customStyle="1" w:styleId="CaracterCaracter1CharCharCaracter">
    <w:name w:val="Caracter Caracter1 Char Char Caracter"/>
    <w:basedOn w:val="Normal"/>
    <w:semiHidden/>
    <w:rsid w:val="00D217CB"/>
    <w:pPr>
      <w:tabs>
        <w:tab w:val="left" w:pos="709"/>
      </w:tabs>
    </w:pPr>
    <w:rPr>
      <w:rFonts w:ascii="Futura Bk" w:hAnsi="Futura Bk"/>
      <w:sz w:val="20"/>
      <w:lang w:val="pl-PL" w:eastAsia="pl-PL"/>
    </w:rPr>
  </w:style>
  <w:style w:type="paragraph" w:styleId="Subsol">
    <w:name w:val="footer"/>
    <w:basedOn w:val="Normal"/>
    <w:link w:val="SubsolCaracter"/>
    <w:uiPriority w:val="99"/>
    <w:unhideWhenUsed/>
    <w:rsid w:val="0052000B"/>
    <w:pPr>
      <w:tabs>
        <w:tab w:val="center" w:pos="4536"/>
        <w:tab w:val="right" w:pos="9072"/>
      </w:tabs>
    </w:pPr>
  </w:style>
  <w:style w:type="character" w:customStyle="1" w:styleId="SubsolCaracter">
    <w:name w:val="Subsol Caracter"/>
    <w:basedOn w:val="Fontdeparagrafimplicit"/>
    <w:link w:val="Subsol"/>
    <w:uiPriority w:val="99"/>
    <w:rsid w:val="0052000B"/>
    <w:rPr>
      <w:rFonts w:ascii="Times New Roman" w:eastAsia="Times New Roman" w:hAnsi="Times New Roman" w:cs="Times New Roman"/>
      <w:sz w:val="24"/>
      <w:szCs w:val="24"/>
      <w:lang w:val="en-US"/>
    </w:rPr>
  </w:style>
  <w:style w:type="paragraph" w:customStyle="1" w:styleId="CaracterCaracter1CharCharCaracter0">
    <w:name w:val="Caracter Caracter1 Char Char Caracter"/>
    <w:basedOn w:val="Normal"/>
    <w:semiHidden/>
    <w:rsid w:val="00DA26AC"/>
    <w:pPr>
      <w:tabs>
        <w:tab w:val="left" w:pos="709"/>
      </w:tabs>
    </w:pPr>
    <w:rPr>
      <w:rFonts w:ascii="Futura Bk" w:hAnsi="Futura Bk"/>
      <w:sz w:val="20"/>
      <w:lang w:val="pl-PL" w:eastAsia="pl-PL"/>
    </w:rPr>
  </w:style>
  <w:style w:type="paragraph" w:styleId="TextnBalon">
    <w:name w:val="Balloon Text"/>
    <w:basedOn w:val="Normal"/>
    <w:link w:val="TextnBalonCaracter"/>
    <w:uiPriority w:val="99"/>
    <w:semiHidden/>
    <w:unhideWhenUsed/>
    <w:rsid w:val="001D1F0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1F0C"/>
    <w:rPr>
      <w:rFonts w:ascii="Segoe UI" w:eastAsia="Times New Roman" w:hAnsi="Segoe UI" w:cs="Segoe UI"/>
      <w:sz w:val="18"/>
      <w:szCs w:val="18"/>
      <w:lang w:val="en-US"/>
    </w:rPr>
  </w:style>
  <w:style w:type="paragraph" w:customStyle="1" w:styleId="CaracterCaracter1CharCharCaracter1">
    <w:name w:val="Caracter Caracter1 Char Char Caracter"/>
    <w:basedOn w:val="Normal"/>
    <w:semiHidden/>
    <w:rsid w:val="00A258B4"/>
    <w:pPr>
      <w:tabs>
        <w:tab w:val="left" w:pos="709"/>
      </w:tabs>
    </w:pPr>
    <w:rPr>
      <w:rFonts w:ascii="Futura Bk" w:hAnsi="Futura Bk"/>
      <w:sz w:val="20"/>
      <w:lang w:val="pl-PL" w:eastAsia="pl-PL"/>
    </w:rPr>
  </w:style>
  <w:style w:type="paragraph" w:styleId="Listparagraf">
    <w:name w:val="List Paragraph"/>
    <w:basedOn w:val="Normal"/>
    <w:uiPriority w:val="34"/>
    <w:qFormat/>
    <w:rsid w:val="005F2A8F"/>
    <w:pPr>
      <w:ind w:left="720"/>
      <w:contextualSpacing/>
    </w:pPr>
  </w:style>
  <w:style w:type="paragraph" w:customStyle="1" w:styleId="CaracterCaracter1CharCharCaracter2">
    <w:name w:val="Caracter Caracter1 Char Char Caracter"/>
    <w:basedOn w:val="Normal"/>
    <w:semiHidden/>
    <w:rsid w:val="00E11EAE"/>
    <w:pPr>
      <w:tabs>
        <w:tab w:val="left" w:pos="709"/>
      </w:tabs>
    </w:pPr>
    <w:rPr>
      <w:rFonts w:ascii="Futura Bk" w:hAnsi="Futura Bk"/>
      <w:sz w:val="20"/>
      <w:lang w:val="pl-PL" w:eastAsia="pl-PL"/>
    </w:rPr>
  </w:style>
  <w:style w:type="paragraph" w:customStyle="1" w:styleId="CaracterCaracter1CharCharCaracter3">
    <w:name w:val="Caracter Caracter1 Char Char Caracter"/>
    <w:basedOn w:val="Normal"/>
    <w:semiHidden/>
    <w:rsid w:val="00EC6D1B"/>
    <w:pPr>
      <w:tabs>
        <w:tab w:val="left" w:pos="709"/>
      </w:tabs>
    </w:pPr>
    <w:rPr>
      <w:rFonts w:ascii="Futura Bk" w:hAnsi="Futura Bk"/>
      <w:sz w:val="20"/>
      <w:lang w:val="pl-PL" w:eastAsia="pl-PL"/>
    </w:rPr>
  </w:style>
  <w:style w:type="paragraph" w:customStyle="1" w:styleId="CaracterCaracter1CharCharCaracter4">
    <w:name w:val="Caracter Caracter1 Char Char Caracter"/>
    <w:basedOn w:val="Normal"/>
    <w:semiHidden/>
    <w:rsid w:val="00697691"/>
    <w:pPr>
      <w:tabs>
        <w:tab w:val="left" w:pos="709"/>
      </w:tabs>
    </w:pPr>
    <w:rPr>
      <w:rFonts w:ascii="Futura Bk" w:hAnsi="Futura Bk"/>
      <w:sz w:val="20"/>
      <w:lang w:val="pl-PL" w:eastAsia="pl-PL"/>
    </w:rPr>
  </w:style>
  <w:style w:type="paragraph" w:customStyle="1" w:styleId="CaracterCaracter1CharCharCaracter5">
    <w:name w:val="Caracter Caracter1 Char Char Caracter"/>
    <w:basedOn w:val="Normal"/>
    <w:semiHidden/>
    <w:rsid w:val="00B31508"/>
    <w:pPr>
      <w:tabs>
        <w:tab w:val="left" w:pos="709"/>
      </w:tabs>
    </w:pPr>
    <w:rPr>
      <w:rFonts w:ascii="Futura Bk" w:hAnsi="Futura Bk"/>
      <w:sz w:val="20"/>
      <w:lang w:val="pl-PL" w:eastAsia="pl-PL"/>
    </w:rPr>
  </w:style>
  <w:style w:type="character" w:styleId="Hyperlink">
    <w:name w:val="Hyperlink"/>
    <w:uiPriority w:val="99"/>
    <w:rsid w:val="00C10691"/>
    <w:rPr>
      <w:color w:val="0000FF"/>
      <w:u w:val="single"/>
    </w:rPr>
  </w:style>
  <w:style w:type="paragraph" w:customStyle="1" w:styleId="Standard">
    <w:name w:val="Standard"/>
    <w:rsid w:val="00C10691"/>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character" w:customStyle="1" w:styleId="salnttl">
    <w:name w:val="s_aln_ttl"/>
    <w:basedOn w:val="Fontdeparagrafimplicit"/>
    <w:rsid w:val="00DC47EE"/>
  </w:style>
  <w:style w:type="character" w:customStyle="1" w:styleId="salnbdy">
    <w:name w:val="s_aln_bdy"/>
    <w:basedOn w:val="Fontdeparagrafimplicit"/>
    <w:rsid w:val="00DC47EE"/>
  </w:style>
  <w:style w:type="paragraph" w:customStyle="1" w:styleId="CaracterCaracter1CharCharCaracter6">
    <w:name w:val="Caracter Caracter1 Char Char Caracter"/>
    <w:basedOn w:val="Normal"/>
    <w:semiHidden/>
    <w:rsid w:val="00B00D78"/>
    <w:pPr>
      <w:tabs>
        <w:tab w:val="left" w:pos="709"/>
      </w:tabs>
    </w:pPr>
    <w:rPr>
      <w:rFonts w:ascii="Futura Bk" w:hAnsi="Futura Bk"/>
      <w:sz w:val="20"/>
      <w:lang w:val="pl-PL" w:eastAsia="pl-PL"/>
    </w:rPr>
  </w:style>
  <w:style w:type="paragraph" w:styleId="NormalWeb">
    <w:name w:val="Normal (Web)"/>
    <w:basedOn w:val="Normal"/>
    <w:uiPriority w:val="99"/>
    <w:semiHidden/>
    <w:unhideWhenUsed/>
    <w:rsid w:val="00715322"/>
    <w:pPr>
      <w:spacing w:before="100" w:beforeAutospacing="1" w:after="100" w:afterAutospacing="1"/>
    </w:pPr>
    <w:rPr>
      <w:lang w:val="ro-RO" w:eastAsia="ro-RO"/>
    </w:rPr>
  </w:style>
  <w:style w:type="character" w:styleId="MeniuneNerezolvat">
    <w:name w:val="Unresolved Mention"/>
    <w:basedOn w:val="Fontdeparagrafimplicit"/>
    <w:uiPriority w:val="99"/>
    <w:semiHidden/>
    <w:unhideWhenUsed/>
    <w:rsid w:val="0054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69125">
      <w:bodyDiv w:val="1"/>
      <w:marLeft w:val="0"/>
      <w:marRight w:val="0"/>
      <w:marTop w:val="0"/>
      <w:marBottom w:val="0"/>
      <w:divBdr>
        <w:top w:val="none" w:sz="0" w:space="0" w:color="auto"/>
        <w:left w:val="none" w:sz="0" w:space="0" w:color="auto"/>
        <w:bottom w:val="none" w:sz="0" w:space="0" w:color="auto"/>
        <w:right w:val="none" w:sz="0" w:space="0" w:color="auto"/>
      </w:divBdr>
      <w:divsChild>
        <w:div w:id="513957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D:\eurolegis\ro\index\act\8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dragalina@gmail.com" TargetMode="External"/><Relationship Id="rId5" Type="http://schemas.openxmlformats.org/officeDocument/2006/relationships/footnotes" Target="footnotes.xml"/><Relationship Id="rId10" Type="http://schemas.openxmlformats.org/officeDocument/2006/relationships/hyperlink" Target="https://www.ilegis.ro/oficiale/index/act/178667" TargetMode="External"/><Relationship Id="rId4" Type="http://schemas.openxmlformats.org/officeDocument/2006/relationships/webSettings" Target="webSettings.xml"/><Relationship Id="rId9" Type="http://schemas.openxmlformats.org/officeDocument/2006/relationships/hyperlink" Target="mailto:pdragalina@gmail.com"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7907-D492-4CAE-9AD2-0027A068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1834</Words>
  <Characters>10641</Characters>
  <Application>Microsoft Office Word</Application>
  <DocSecurity>0</DocSecurity>
  <Lines>88</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Utilizator</cp:lastModifiedBy>
  <cp:revision>2</cp:revision>
  <cp:lastPrinted>2025-02-04T06:42:00Z</cp:lastPrinted>
  <dcterms:created xsi:type="dcterms:W3CDTF">2025-09-30T11:27:00Z</dcterms:created>
  <dcterms:modified xsi:type="dcterms:W3CDTF">2025-09-30T11:27:00Z</dcterms:modified>
</cp:coreProperties>
</file>