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D76ED" w14:textId="77777777" w:rsidR="0054597D" w:rsidRPr="00426D7F" w:rsidRDefault="0054597D" w:rsidP="0054597D">
      <w:pPr>
        <w:tabs>
          <w:tab w:val="center" w:pos="4536"/>
        </w:tabs>
        <w:spacing w:after="0"/>
        <w:rPr>
          <w:rFonts w:ascii="Algerian" w:hAnsi="Algerian" w:cs="Algerian"/>
          <w:bCs/>
          <w:sz w:val="52"/>
          <w:szCs w:val="52"/>
        </w:rPr>
      </w:pPr>
      <w:bookmarkStart w:id="0" w:name="_Hlk54177538"/>
      <w:bookmarkStart w:id="1" w:name="_Hlk54177539"/>
      <w:bookmarkStart w:id="2" w:name="_Hlk54177540"/>
      <w:bookmarkStart w:id="3" w:name="_Hlk54177541"/>
      <w:bookmarkStart w:id="4" w:name="_Hlk54181715"/>
      <w:bookmarkStart w:id="5" w:name="_Hlk54181716"/>
      <w:bookmarkStart w:id="6" w:name="_Hlk54181717"/>
      <w:bookmarkStart w:id="7" w:name="_Hlk54181718"/>
      <w:bookmarkStart w:id="8" w:name="_Hlk54181719"/>
      <w:bookmarkStart w:id="9" w:name="_Hlk54181720"/>
      <w:bookmarkStart w:id="10" w:name="_Hlk80950298"/>
      <w:bookmarkStart w:id="11" w:name="_Hlk80950299"/>
      <w:bookmarkStart w:id="12" w:name="_Hlk184818493"/>
      <w:bookmarkStart w:id="13" w:name="_Hlk184818494"/>
      <w:bookmarkStart w:id="14" w:name="_Hlk215665858"/>
      <w:bookmarkStart w:id="15" w:name="_Hlk215665859"/>
      <w:r>
        <w:rPr>
          <w:noProof/>
        </w:rPr>
        <w:drawing>
          <wp:anchor distT="0" distB="0" distL="114300" distR="114300" simplePos="0" relativeHeight="251661312" behindDoc="0" locked="0" layoutInCell="1" allowOverlap="1" wp14:anchorId="46C0F934" wp14:editId="74251D06">
            <wp:simplePos x="0" y="0"/>
            <wp:positionH relativeFrom="margin">
              <wp:align>left</wp:align>
            </wp:positionH>
            <wp:positionV relativeFrom="paragraph">
              <wp:posOffset>-9966</wp:posOffset>
            </wp:positionV>
            <wp:extent cx="876300" cy="1269244"/>
            <wp:effectExtent l="0" t="0" r="0" b="7620"/>
            <wp:wrapNone/>
            <wp:docPr id="1234614178" name="Imagine 1234614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a_Oficiala_a_Romaniei_din_2016.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1269244"/>
                    </a:xfrm>
                    <a:prstGeom prst="rect">
                      <a:avLst/>
                    </a:prstGeom>
                  </pic:spPr>
                </pic:pic>
              </a:graphicData>
            </a:graphic>
            <wp14:sizeRelH relativeFrom="margin">
              <wp14:pctWidth>0</wp14:pctWidth>
            </wp14:sizeRelH>
            <wp14:sizeRelV relativeFrom="margin">
              <wp14:pctHeight>0</wp14:pctHeight>
            </wp14:sizeRelV>
          </wp:anchor>
        </w:drawing>
      </w:r>
      <w:r>
        <w:rPr>
          <w:rFonts w:ascii="Algerian" w:hAnsi="Algerian" w:cs="Algerian"/>
          <w:b/>
          <w:sz w:val="52"/>
          <w:szCs w:val="52"/>
        </w:rPr>
        <w:tab/>
      </w:r>
      <w:r w:rsidRPr="00426D7F">
        <w:rPr>
          <w:bCs/>
          <w:noProof/>
        </w:rPr>
        <w:drawing>
          <wp:anchor distT="0" distB="0" distL="114300" distR="114300" simplePos="0" relativeHeight="251660288" behindDoc="0" locked="0" layoutInCell="1" allowOverlap="1" wp14:anchorId="4ED766EA" wp14:editId="3894030A">
            <wp:simplePos x="0" y="0"/>
            <wp:positionH relativeFrom="column">
              <wp:posOffset>5130165</wp:posOffset>
            </wp:positionH>
            <wp:positionV relativeFrom="paragraph">
              <wp:posOffset>-262255</wp:posOffset>
            </wp:positionV>
            <wp:extent cx="956310" cy="1457692"/>
            <wp:effectExtent l="0" t="0" r="0" b="9525"/>
            <wp:wrapNone/>
            <wp:docPr id="322080563" name="Imagine 322080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a Dragalina.jpg"/>
                    <pic:cNvPicPr/>
                  </pic:nvPicPr>
                  <pic:blipFill>
                    <a:blip r:embed="rId6">
                      <a:extLst>
                        <a:ext uri="{28A0092B-C50C-407E-A947-70E740481C1C}">
                          <a14:useLocalDpi xmlns:a14="http://schemas.microsoft.com/office/drawing/2010/main" val="0"/>
                        </a:ext>
                      </a:extLst>
                    </a:blip>
                    <a:stretch>
                      <a:fillRect/>
                    </a:stretch>
                  </pic:blipFill>
                  <pic:spPr>
                    <a:xfrm>
                      <a:off x="0" y="0"/>
                      <a:ext cx="956310" cy="1457692"/>
                    </a:xfrm>
                    <a:prstGeom prst="rect">
                      <a:avLst/>
                    </a:prstGeom>
                  </pic:spPr>
                </pic:pic>
              </a:graphicData>
            </a:graphic>
            <wp14:sizeRelH relativeFrom="margin">
              <wp14:pctWidth>0</wp14:pctWidth>
            </wp14:sizeRelH>
            <wp14:sizeRelV relativeFrom="margin">
              <wp14:pctHeight>0</wp14:pctHeight>
            </wp14:sizeRelV>
          </wp:anchor>
        </w:drawing>
      </w:r>
      <w:bookmarkStart w:id="16" w:name="_Hlk51918475"/>
      <w:bookmarkStart w:id="17" w:name="_Hlk51918476"/>
      <w:bookmarkStart w:id="18" w:name="_Hlk51918477"/>
      <w:bookmarkStart w:id="19" w:name="_Hlk51918478"/>
      <w:bookmarkStart w:id="20" w:name="_Hlk51918479"/>
      <w:bookmarkStart w:id="21" w:name="_Hlk51918480"/>
      <w:bookmarkStart w:id="22" w:name="_Hlk51918481"/>
      <w:bookmarkStart w:id="23" w:name="_Hlk51918482"/>
      <w:bookmarkStart w:id="24" w:name="_Hlk51918483"/>
      <w:bookmarkStart w:id="25" w:name="_Hlk51918484"/>
      <w:bookmarkStart w:id="26" w:name="_Hlk51918485"/>
      <w:bookmarkStart w:id="27" w:name="_Hlk51918486"/>
      <w:bookmarkStart w:id="28" w:name="_Hlk54181682"/>
      <w:bookmarkStart w:id="29" w:name="_Hlk54181683"/>
      <w:bookmarkStart w:id="30" w:name="_Hlk54181684"/>
      <w:bookmarkStart w:id="31" w:name="_Hlk54181685"/>
      <w:r w:rsidRPr="00426D7F">
        <w:rPr>
          <w:rFonts w:ascii="Algerian" w:hAnsi="Algerian" w:cs="Algerian"/>
          <w:bCs/>
          <w:sz w:val="52"/>
          <w:szCs w:val="52"/>
        </w:rPr>
        <w:t>România</w:t>
      </w:r>
    </w:p>
    <w:p w14:paraId="00B826A9" w14:textId="77777777" w:rsidR="0054597D" w:rsidRPr="00426D7F" w:rsidRDefault="0054597D" w:rsidP="0054597D">
      <w:pPr>
        <w:pStyle w:val="Standard"/>
        <w:jc w:val="center"/>
        <w:rPr>
          <w:rFonts w:ascii="Algerian" w:hAnsi="Algerian" w:cs="Copperplate Gothic Bold"/>
          <w:bCs/>
          <w:sz w:val="48"/>
          <w:szCs w:val="48"/>
          <w:lang w:val="ro-RO"/>
        </w:rPr>
      </w:pPr>
      <w:r w:rsidRPr="00426D7F">
        <w:rPr>
          <w:rFonts w:ascii="Algerian" w:hAnsi="Algerian" w:cs="Copperplate Gothic Bold"/>
          <w:bCs/>
          <w:sz w:val="48"/>
          <w:szCs w:val="48"/>
          <w:lang w:val="ro-RO"/>
        </w:rPr>
        <w:t>COMUNA DRAGALINA</w:t>
      </w:r>
    </w:p>
    <w:p w14:paraId="33AFDC97" w14:textId="77777777" w:rsidR="0054597D" w:rsidRPr="00426D7F" w:rsidRDefault="0054597D" w:rsidP="0054597D">
      <w:pPr>
        <w:pStyle w:val="Standard"/>
        <w:jc w:val="center"/>
        <w:rPr>
          <w:rFonts w:ascii="Algerian" w:hAnsi="Algerian" w:cs="Algerian"/>
          <w:bCs/>
          <w:sz w:val="44"/>
          <w:szCs w:val="44"/>
          <w:lang w:val="ro-RO"/>
        </w:rPr>
      </w:pPr>
      <w:r w:rsidRPr="00426D7F">
        <w:rPr>
          <w:rFonts w:ascii="Algerian" w:hAnsi="Algerian" w:cs="Algerian"/>
          <w:bCs/>
          <w:sz w:val="44"/>
          <w:szCs w:val="44"/>
          <w:lang w:val="ro-RO"/>
        </w:rPr>
        <w:t>JUDE</w:t>
      </w:r>
      <w:r w:rsidRPr="00426D7F">
        <w:rPr>
          <w:rFonts w:ascii="Cambria" w:hAnsi="Cambria" w:cs="Cambria"/>
          <w:bCs/>
          <w:sz w:val="44"/>
          <w:szCs w:val="44"/>
          <w:lang w:val="ro-RO"/>
        </w:rPr>
        <w:t>Ț</w:t>
      </w:r>
      <w:r w:rsidRPr="00426D7F">
        <w:rPr>
          <w:rFonts w:ascii="Algerian" w:hAnsi="Algerian" w:cs="Algerian"/>
          <w:bCs/>
          <w:sz w:val="44"/>
          <w:szCs w:val="44"/>
          <w:lang w:val="ro-RO"/>
        </w:rPr>
        <w:t>UL C</w:t>
      </w:r>
      <w:r w:rsidRPr="00426D7F">
        <w:rPr>
          <w:rFonts w:ascii="Cambria" w:hAnsi="Cambria" w:cs="Cambria"/>
          <w:bCs/>
          <w:sz w:val="44"/>
          <w:szCs w:val="44"/>
          <w:lang w:val="ro-RO"/>
        </w:rPr>
        <w:t>Ă</w:t>
      </w:r>
      <w:r w:rsidRPr="00426D7F">
        <w:rPr>
          <w:rFonts w:ascii="Algerian" w:hAnsi="Algerian" w:cs="Algerian"/>
          <w:bCs/>
          <w:sz w:val="44"/>
          <w:szCs w:val="44"/>
          <w:lang w:val="ro-RO"/>
        </w:rPr>
        <w:t>L</w:t>
      </w:r>
      <w:r w:rsidRPr="00426D7F">
        <w:rPr>
          <w:rFonts w:ascii="Cambria" w:hAnsi="Cambria" w:cs="Cambria"/>
          <w:bCs/>
          <w:sz w:val="44"/>
          <w:szCs w:val="44"/>
          <w:lang w:val="ro-RO"/>
        </w:rPr>
        <w:t>Ă</w:t>
      </w:r>
      <w:r w:rsidRPr="00426D7F">
        <w:rPr>
          <w:rFonts w:ascii="Algerian" w:hAnsi="Algerian" w:cs="Algerian"/>
          <w:bCs/>
          <w:sz w:val="44"/>
          <w:szCs w:val="44"/>
          <w:lang w:val="ro-RO"/>
        </w:rPr>
        <w:t>RA</w:t>
      </w:r>
      <w:r w:rsidRPr="00426D7F">
        <w:rPr>
          <w:rFonts w:ascii="Cambria" w:hAnsi="Cambria" w:cs="Cambria"/>
          <w:bCs/>
          <w:sz w:val="44"/>
          <w:szCs w:val="44"/>
          <w:lang w:val="ro-RO"/>
        </w:rPr>
        <w:t>Ș</w:t>
      </w:r>
      <w:r w:rsidRPr="00426D7F">
        <w:rPr>
          <w:rFonts w:ascii="Algerian" w:hAnsi="Algerian" w:cs="Algerian"/>
          <w:bCs/>
          <w:sz w:val="44"/>
          <w:szCs w:val="44"/>
          <w:lang w:val="ro-RO"/>
        </w:rPr>
        <w:t>I</w:t>
      </w:r>
    </w:p>
    <w:p w14:paraId="7CAE535C" w14:textId="77777777" w:rsidR="0054597D" w:rsidRDefault="0054597D" w:rsidP="0054597D">
      <w:pPr>
        <w:pStyle w:val="Antet"/>
        <w:jc w:val="center"/>
      </w:pPr>
      <w:r>
        <w:rPr>
          <w:noProof/>
        </w:rPr>
        <mc:AlternateContent>
          <mc:Choice Requires="wps">
            <w:drawing>
              <wp:anchor distT="4294967295" distB="4294967295" distL="114300" distR="114300" simplePos="0" relativeHeight="251659264" behindDoc="0" locked="0" layoutInCell="1" allowOverlap="1" wp14:anchorId="21455CEB" wp14:editId="7D0A6561">
                <wp:simplePos x="0" y="0"/>
                <wp:positionH relativeFrom="column">
                  <wp:posOffset>0</wp:posOffset>
                </wp:positionH>
                <wp:positionV relativeFrom="paragraph">
                  <wp:posOffset>175259</wp:posOffset>
                </wp:positionV>
                <wp:extent cx="5943600" cy="0"/>
                <wp:effectExtent l="38100" t="38100" r="57150" b="57150"/>
                <wp:wrapNone/>
                <wp:docPr id="3"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57240"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72F9DE46" id="Conector drept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8pt" to="46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" strokeweight="1.59mm">
                <v:stroke joinstyle="miter" endcap="square"/>
                <o:lock v:ext="edit" shapetype="f"/>
              </v:line>
            </w:pict>
          </mc:Fallback>
        </mc:AlternateContent>
      </w:r>
      <w:r>
        <w:rPr>
          <w:b/>
        </w:rPr>
        <w:t xml:space="preserve">tel. 0242/708.073, fax. 0242/708.074, e-mail: </w:t>
      </w:r>
      <w:hyperlink r:id="rId7" w:history="1">
        <w:r w:rsidRPr="00476107">
          <w:rPr>
            <w:rStyle w:val="Hyperlink"/>
            <w:b/>
          </w:rPr>
          <w:t>pdragalina@gmail.com</w:t>
        </w:r>
      </w:hyperlink>
      <w:r>
        <w:rPr>
          <w:b/>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CF3ED9F" w14:textId="77777777" w:rsidR="0086235D" w:rsidRDefault="0086235D"/>
    <w:p w14:paraId="18DC7168" w14:textId="77777777" w:rsidR="0054597D" w:rsidRDefault="0054597D" w:rsidP="0054597D"/>
    <w:p w14:paraId="39A99FAD" w14:textId="4617B0D4" w:rsidR="0054597D" w:rsidRPr="0056711C" w:rsidRDefault="0054597D" w:rsidP="0056711C">
      <w:pPr>
        <w:tabs>
          <w:tab w:val="left" w:pos="3885"/>
        </w:tabs>
        <w:jc w:val="center"/>
        <w:rPr>
          <w:rFonts w:ascii="Times New Roman" w:hAnsi="Times New Roman" w:cs="Times New Roman"/>
          <w:b/>
          <w:bCs/>
          <w:sz w:val="28"/>
          <w:szCs w:val="28"/>
        </w:rPr>
      </w:pPr>
      <w:r w:rsidRPr="0056711C">
        <w:rPr>
          <w:rFonts w:ascii="Times New Roman" w:hAnsi="Times New Roman" w:cs="Times New Roman"/>
          <w:b/>
          <w:bCs/>
          <w:sz w:val="28"/>
          <w:szCs w:val="28"/>
        </w:rPr>
        <w:t xml:space="preserve">Minuta </w:t>
      </w:r>
      <w:proofErr w:type="spellStart"/>
      <w:r w:rsidRPr="0056711C">
        <w:rPr>
          <w:rFonts w:ascii="Times New Roman" w:hAnsi="Times New Roman" w:cs="Times New Roman"/>
          <w:b/>
          <w:bCs/>
          <w:sz w:val="28"/>
          <w:szCs w:val="28"/>
        </w:rPr>
        <w:t>sedintei</w:t>
      </w:r>
      <w:proofErr w:type="spellEnd"/>
      <w:r w:rsidRPr="0056711C">
        <w:rPr>
          <w:rFonts w:ascii="Times New Roman" w:hAnsi="Times New Roman" w:cs="Times New Roman"/>
          <w:b/>
          <w:bCs/>
          <w:sz w:val="28"/>
          <w:szCs w:val="28"/>
        </w:rPr>
        <w:t xml:space="preserve"> ordinare din 30.01.2026</w:t>
      </w:r>
    </w:p>
    <w:p w14:paraId="79AE09CB" w14:textId="77777777" w:rsidR="0054597D" w:rsidRPr="0054597D" w:rsidRDefault="0054597D" w:rsidP="0054597D"/>
    <w:p w14:paraId="2D06DE95" w14:textId="77777777" w:rsidR="0054597D" w:rsidRDefault="0054597D" w:rsidP="0054597D"/>
    <w:p w14:paraId="39EC9111" w14:textId="320EA3C8" w:rsidR="0054597D" w:rsidRPr="0056711C" w:rsidRDefault="0054597D" w:rsidP="0056711C">
      <w:pPr>
        <w:ind w:firstLine="708"/>
        <w:jc w:val="both"/>
        <w:rPr>
          <w:rFonts w:ascii="Times New Roman" w:hAnsi="Times New Roman" w:cs="Times New Roman"/>
          <w:sz w:val="24"/>
          <w:szCs w:val="24"/>
        </w:rPr>
      </w:pPr>
      <w:r w:rsidRPr="0056711C">
        <w:rPr>
          <w:rFonts w:ascii="Times New Roman" w:hAnsi="Times New Roman" w:cs="Times New Roman"/>
          <w:sz w:val="24"/>
          <w:szCs w:val="24"/>
        </w:rPr>
        <w:t xml:space="preserve">În temeiul articolului 134 alin. (1), lit. a) din Ordonanța de Urgență nr. 57/2019 privind Codul Administrativ, cu </w:t>
      </w:r>
      <w:proofErr w:type="spellStart"/>
      <w:r w:rsidRPr="0056711C">
        <w:rPr>
          <w:rFonts w:ascii="Times New Roman" w:hAnsi="Times New Roman" w:cs="Times New Roman"/>
          <w:sz w:val="24"/>
          <w:szCs w:val="24"/>
        </w:rPr>
        <w:t>modi</w:t>
      </w:r>
      <w:r w:rsidR="001606D3">
        <w:rPr>
          <w:rFonts w:ascii="Times New Roman" w:hAnsi="Times New Roman" w:cs="Times New Roman"/>
          <w:sz w:val="24"/>
          <w:szCs w:val="24"/>
        </w:rPr>
        <w:t>f</w:t>
      </w:r>
      <w:r w:rsidRPr="0056711C">
        <w:rPr>
          <w:rFonts w:ascii="Times New Roman" w:hAnsi="Times New Roman" w:cs="Times New Roman"/>
          <w:sz w:val="24"/>
          <w:szCs w:val="24"/>
        </w:rPr>
        <w:t>cările</w:t>
      </w:r>
      <w:proofErr w:type="spellEnd"/>
      <w:r w:rsidRPr="0056711C">
        <w:rPr>
          <w:rFonts w:ascii="Times New Roman" w:hAnsi="Times New Roman" w:cs="Times New Roman"/>
          <w:sz w:val="24"/>
          <w:szCs w:val="24"/>
        </w:rPr>
        <w:t xml:space="preserve"> și completările ulterioare, prin Dispoziția nr. 17 din 23 Ianuarie 2026 Primarul comunei Dragalina a convocat membrii Consiliului Local al comunei Dragalina în ședință ordinară. Ședința se desfășoară Ședința se desfășoară în sala de ședință din sediul Primăriei Comunei Dragalina.</w:t>
      </w:r>
    </w:p>
    <w:p w14:paraId="607B9080" w14:textId="1E6A7A9C" w:rsidR="0054597D" w:rsidRPr="0056711C" w:rsidRDefault="0054597D" w:rsidP="0056711C">
      <w:pPr>
        <w:ind w:firstLine="708"/>
        <w:jc w:val="both"/>
        <w:rPr>
          <w:rFonts w:ascii="Times New Roman" w:hAnsi="Times New Roman" w:cs="Times New Roman"/>
          <w:sz w:val="24"/>
          <w:szCs w:val="24"/>
        </w:rPr>
      </w:pPr>
      <w:r w:rsidRPr="0056711C">
        <w:rPr>
          <w:rFonts w:ascii="Times New Roman" w:hAnsi="Times New Roman" w:cs="Times New Roman"/>
          <w:sz w:val="24"/>
          <w:szCs w:val="24"/>
        </w:rPr>
        <w:t xml:space="preserve">Sunt </w:t>
      </w:r>
      <w:proofErr w:type="spellStart"/>
      <w:r w:rsidRPr="0056711C">
        <w:rPr>
          <w:rFonts w:ascii="Times New Roman" w:hAnsi="Times New Roman" w:cs="Times New Roman"/>
          <w:sz w:val="24"/>
          <w:szCs w:val="24"/>
        </w:rPr>
        <w:t>prezenti</w:t>
      </w:r>
      <w:proofErr w:type="spellEnd"/>
      <w:r w:rsidRPr="0056711C">
        <w:rPr>
          <w:rFonts w:ascii="Times New Roman" w:hAnsi="Times New Roman" w:cs="Times New Roman"/>
          <w:sz w:val="24"/>
          <w:szCs w:val="24"/>
        </w:rPr>
        <w:t xml:space="preserve"> </w:t>
      </w:r>
      <w:proofErr w:type="spellStart"/>
      <w:r w:rsidRPr="0056711C">
        <w:rPr>
          <w:rFonts w:ascii="Times New Roman" w:hAnsi="Times New Roman" w:cs="Times New Roman"/>
          <w:sz w:val="24"/>
          <w:szCs w:val="24"/>
        </w:rPr>
        <w:t>toti</w:t>
      </w:r>
      <w:proofErr w:type="spellEnd"/>
      <w:r w:rsidRPr="0056711C">
        <w:rPr>
          <w:rFonts w:ascii="Times New Roman" w:hAnsi="Times New Roman" w:cs="Times New Roman"/>
          <w:sz w:val="24"/>
          <w:szCs w:val="24"/>
        </w:rPr>
        <w:t xml:space="preserve"> cei 15 consilieri locali.</w:t>
      </w:r>
    </w:p>
    <w:p w14:paraId="59B70499" w14:textId="21905944" w:rsidR="0054597D" w:rsidRPr="0056711C" w:rsidRDefault="0054597D" w:rsidP="0056711C">
      <w:pPr>
        <w:ind w:firstLine="708"/>
        <w:jc w:val="both"/>
        <w:rPr>
          <w:rFonts w:ascii="Times New Roman" w:hAnsi="Times New Roman" w:cs="Times New Roman"/>
          <w:sz w:val="24"/>
          <w:szCs w:val="24"/>
        </w:rPr>
      </w:pPr>
      <w:r w:rsidRPr="0056711C">
        <w:rPr>
          <w:rFonts w:ascii="Times New Roman" w:hAnsi="Times New Roman" w:cs="Times New Roman"/>
          <w:sz w:val="24"/>
          <w:szCs w:val="24"/>
        </w:rPr>
        <w:t xml:space="preserve">Ordinea de zi a </w:t>
      </w:r>
      <w:proofErr w:type="spellStart"/>
      <w:r w:rsidRPr="0056711C">
        <w:rPr>
          <w:rFonts w:ascii="Times New Roman" w:hAnsi="Times New Roman" w:cs="Times New Roman"/>
          <w:sz w:val="24"/>
          <w:szCs w:val="24"/>
        </w:rPr>
        <w:t>sedintei</w:t>
      </w:r>
      <w:proofErr w:type="spellEnd"/>
      <w:r w:rsidRPr="0056711C">
        <w:rPr>
          <w:rFonts w:ascii="Times New Roman" w:hAnsi="Times New Roman" w:cs="Times New Roman"/>
          <w:sz w:val="24"/>
          <w:szCs w:val="24"/>
        </w:rPr>
        <w:t xml:space="preserve"> </w:t>
      </w:r>
      <w:proofErr w:type="spellStart"/>
      <w:r w:rsidRPr="0056711C">
        <w:rPr>
          <w:rFonts w:ascii="Times New Roman" w:hAnsi="Times New Roman" w:cs="Times New Roman"/>
          <w:sz w:val="24"/>
          <w:szCs w:val="24"/>
        </w:rPr>
        <w:t>contine</w:t>
      </w:r>
      <w:proofErr w:type="spellEnd"/>
      <w:r w:rsidRPr="0056711C">
        <w:rPr>
          <w:rFonts w:ascii="Times New Roman" w:hAnsi="Times New Roman" w:cs="Times New Roman"/>
          <w:sz w:val="24"/>
          <w:szCs w:val="24"/>
        </w:rPr>
        <w:t xml:space="preserve"> 11 proiecte de HCL:</w:t>
      </w:r>
    </w:p>
    <w:p w14:paraId="70A35E8F" w14:textId="4F4BD398" w:rsidR="0054597D" w:rsidRPr="0056711C" w:rsidRDefault="0056711C" w:rsidP="0056711C">
      <w:pPr>
        <w:jc w:val="both"/>
        <w:rPr>
          <w:rFonts w:ascii="Times New Roman" w:hAnsi="Times New Roman" w:cs="Times New Roman"/>
          <w:sz w:val="24"/>
          <w:szCs w:val="24"/>
        </w:rPr>
      </w:pPr>
      <w:r>
        <w:rPr>
          <w:rFonts w:ascii="Times New Roman" w:hAnsi="Times New Roman" w:cs="Times New Roman"/>
          <w:sz w:val="24"/>
          <w:szCs w:val="24"/>
        </w:rPr>
        <w:t xml:space="preserve">  (1) </w:t>
      </w:r>
      <w:r w:rsidR="0054597D" w:rsidRPr="0056711C">
        <w:rPr>
          <w:rFonts w:ascii="Times New Roman" w:hAnsi="Times New Roman" w:cs="Times New Roman"/>
          <w:sz w:val="24"/>
          <w:szCs w:val="24"/>
        </w:rPr>
        <w:t xml:space="preserve">Proiectul nr. 123 din 12.12.2025 privind transmiterea dreptului de concesiune prevăzut în contractul numărul 9249 din 20.05.2024, </w:t>
      </w:r>
    </w:p>
    <w:p w14:paraId="1BA5FDE8" w14:textId="77777777" w:rsidR="0056711C" w:rsidRDefault="0054597D" w:rsidP="0056711C">
      <w:pPr>
        <w:jc w:val="both"/>
        <w:rPr>
          <w:rFonts w:ascii="Times New Roman" w:hAnsi="Times New Roman" w:cs="Times New Roman"/>
          <w:sz w:val="24"/>
          <w:szCs w:val="24"/>
        </w:rPr>
      </w:pPr>
      <w:r w:rsidRPr="0056711C">
        <w:rPr>
          <w:rFonts w:ascii="Times New Roman" w:hAnsi="Times New Roman" w:cs="Times New Roman"/>
          <w:sz w:val="24"/>
          <w:szCs w:val="24"/>
        </w:rPr>
        <w:t>(2) Proiectul nr. 124 din 12.12.2025 privind transmiterea dreptului de concesiune prevăzut în contractul numărul 1355 din 20.05.1994 și în contractul numărul 2179 din 20.05.1994,</w:t>
      </w:r>
    </w:p>
    <w:p w14:paraId="237D5DF4" w14:textId="1B8A1E6D" w:rsidR="0056711C" w:rsidRDefault="0056711C" w:rsidP="0056711C">
      <w:pPr>
        <w:jc w:val="both"/>
        <w:rPr>
          <w:rFonts w:ascii="Times New Roman" w:hAnsi="Times New Roman" w:cs="Times New Roman"/>
          <w:sz w:val="24"/>
          <w:szCs w:val="24"/>
        </w:rPr>
      </w:pPr>
      <w:r>
        <w:rPr>
          <w:rFonts w:ascii="Times New Roman" w:hAnsi="Times New Roman" w:cs="Times New Roman"/>
          <w:sz w:val="24"/>
          <w:szCs w:val="24"/>
        </w:rPr>
        <w:t xml:space="preserve">  </w:t>
      </w:r>
      <w:r w:rsidR="0054597D" w:rsidRPr="0056711C">
        <w:rPr>
          <w:rFonts w:ascii="Times New Roman" w:hAnsi="Times New Roman" w:cs="Times New Roman"/>
          <w:sz w:val="24"/>
          <w:szCs w:val="24"/>
        </w:rPr>
        <w:t xml:space="preserve">(3) Proiectul nr. 125 din 16.12.2025 privind acordarea dreptului de trecere pe domeniul public la proprietatea domnilor Nicolae Andreea-Giulia și Nicolae Marius-Mădălin, situată la adresa Strada </w:t>
      </w:r>
      <w:proofErr w:type="spellStart"/>
      <w:r w:rsidR="0054597D" w:rsidRPr="0056711C">
        <w:rPr>
          <w:rFonts w:ascii="Times New Roman" w:hAnsi="Times New Roman" w:cs="Times New Roman"/>
          <w:sz w:val="24"/>
          <w:szCs w:val="24"/>
        </w:rPr>
        <w:t>Postei</w:t>
      </w:r>
      <w:proofErr w:type="spellEnd"/>
      <w:r w:rsidR="0054597D" w:rsidRPr="0056711C">
        <w:rPr>
          <w:rFonts w:ascii="Times New Roman" w:hAnsi="Times New Roman" w:cs="Times New Roman"/>
          <w:sz w:val="24"/>
          <w:szCs w:val="24"/>
        </w:rPr>
        <w:t xml:space="preserve">, nr.9 bis, comuna Dragalina, </w:t>
      </w:r>
      <w:proofErr w:type="spellStart"/>
      <w:r w:rsidR="0054597D" w:rsidRPr="0056711C">
        <w:rPr>
          <w:rFonts w:ascii="Times New Roman" w:hAnsi="Times New Roman" w:cs="Times New Roman"/>
          <w:sz w:val="24"/>
          <w:szCs w:val="24"/>
        </w:rPr>
        <w:t>judetul</w:t>
      </w:r>
      <w:proofErr w:type="spellEnd"/>
      <w:r w:rsidR="0054597D" w:rsidRPr="0056711C">
        <w:rPr>
          <w:rFonts w:ascii="Times New Roman" w:hAnsi="Times New Roman" w:cs="Times New Roman"/>
          <w:sz w:val="24"/>
          <w:szCs w:val="24"/>
        </w:rPr>
        <w:t xml:space="preserve"> </w:t>
      </w:r>
      <w:proofErr w:type="spellStart"/>
      <w:r w:rsidR="0054597D" w:rsidRPr="0056711C">
        <w:rPr>
          <w:rFonts w:ascii="Times New Roman" w:hAnsi="Times New Roman" w:cs="Times New Roman"/>
          <w:sz w:val="24"/>
          <w:szCs w:val="24"/>
        </w:rPr>
        <w:t>Calarasi</w:t>
      </w:r>
      <w:proofErr w:type="spellEnd"/>
      <w:r w:rsidR="0054597D" w:rsidRPr="0056711C">
        <w:rPr>
          <w:rFonts w:ascii="Times New Roman" w:hAnsi="Times New Roman" w:cs="Times New Roman"/>
          <w:sz w:val="24"/>
          <w:szCs w:val="24"/>
        </w:rPr>
        <w:t>, CF 38768,</w:t>
      </w:r>
    </w:p>
    <w:p w14:paraId="7796358A" w14:textId="1A0A9831" w:rsidR="0054597D" w:rsidRPr="0056711C" w:rsidRDefault="0056711C" w:rsidP="0056711C">
      <w:pPr>
        <w:jc w:val="both"/>
        <w:rPr>
          <w:rFonts w:ascii="Times New Roman" w:hAnsi="Times New Roman" w:cs="Times New Roman"/>
          <w:sz w:val="24"/>
          <w:szCs w:val="24"/>
        </w:rPr>
      </w:pPr>
      <w:r>
        <w:rPr>
          <w:rFonts w:ascii="Times New Roman" w:hAnsi="Times New Roman" w:cs="Times New Roman"/>
          <w:sz w:val="24"/>
          <w:szCs w:val="24"/>
        </w:rPr>
        <w:t xml:space="preserve">  </w:t>
      </w:r>
      <w:r w:rsidR="0054597D" w:rsidRPr="0056711C">
        <w:rPr>
          <w:rFonts w:ascii="Times New Roman" w:hAnsi="Times New Roman" w:cs="Times New Roman"/>
          <w:sz w:val="24"/>
          <w:szCs w:val="24"/>
        </w:rPr>
        <w:t xml:space="preserve">(4) Proiectul nr. 130 din 23.12.2025 privind acordul pentru amplasarea instalațiilor de racordare la rețeaua electrică pe terenul ce aparține domeniului privat al Comunei Dragalina, </w:t>
      </w:r>
      <w:proofErr w:type="spellStart"/>
      <w:r w:rsidR="0054597D" w:rsidRPr="0056711C">
        <w:rPr>
          <w:rFonts w:ascii="Times New Roman" w:hAnsi="Times New Roman" w:cs="Times New Roman"/>
          <w:sz w:val="24"/>
          <w:szCs w:val="24"/>
        </w:rPr>
        <w:t>judetul</w:t>
      </w:r>
      <w:proofErr w:type="spellEnd"/>
      <w:r w:rsidR="0054597D" w:rsidRPr="0056711C">
        <w:rPr>
          <w:rFonts w:ascii="Times New Roman" w:hAnsi="Times New Roman" w:cs="Times New Roman"/>
          <w:sz w:val="24"/>
          <w:szCs w:val="24"/>
        </w:rPr>
        <w:t xml:space="preserve"> </w:t>
      </w:r>
      <w:proofErr w:type="spellStart"/>
      <w:r w:rsidR="0054597D" w:rsidRPr="0056711C">
        <w:rPr>
          <w:rFonts w:ascii="Times New Roman" w:hAnsi="Times New Roman" w:cs="Times New Roman"/>
          <w:sz w:val="24"/>
          <w:szCs w:val="24"/>
        </w:rPr>
        <w:t>Calarasi</w:t>
      </w:r>
      <w:proofErr w:type="spellEnd"/>
      <w:r w:rsidR="0054597D" w:rsidRPr="0056711C">
        <w:rPr>
          <w:rFonts w:ascii="Times New Roman" w:hAnsi="Times New Roman" w:cs="Times New Roman"/>
          <w:sz w:val="24"/>
          <w:szCs w:val="24"/>
        </w:rPr>
        <w:t xml:space="preserve"> identificat prin CF 32399 pentru obiectivul “Alimentare cu energie electrică sistem mobil de irigații </w:t>
      </w:r>
      <w:proofErr w:type="spellStart"/>
      <w:r w:rsidR="0054597D" w:rsidRPr="0056711C">
        <w:rPr>
          <w:rFonts w:ascii="Times New Roman" w:hAnsi="Times New Roman" w:cs="Times New Roman"/>
          <w:sz w:val="24"/>
          <w:szCs w:val="24"/>
        </w:rPr>
        <w:t>apartinând</w:t>
      </w:r>
      <w:proofErr w:type="spellEnd"/>
      <w:r w:rsidR="0054597D" w:rsidRPr="0056711C">
        <w:rPr>
          <w:rFonts w:ascii="Times New Roman" w:hAnsi="Times New Roman" w:cs="Times New Roman"/>
          <w:sz w:val="24"/>
          <w:szCs w:val="24"/>
        </w:rPr>
        <w:t xml:space="preserve"> Mihai </w:t>
      </w:r>
      <w:proofErr w:type="spellStart"/>
      <w:r w:rsidR="0054597D" w:rsidRPr="0056711C">
        <w:rPr>
          <w:rFonts w:ascii="Times New Roman" w:hAnsi="Times New Roman" w:cs="Times New Roman"/>
          <w:sz w:val="24"/>
          <w:szCs w:val="24"/>
        </w:rPr>
        <w:t>Dobrica</w:t>
      </w:r>
      <w:proofErr w:type="spellEnd"/>
      <w:r w:rsidR="0054597D" w:rsidRPr="0056711C">
        <w:rPr>
          <w:rFonts w:ascii="Times New Roman" w:hAnsi="Times New Roman" w:cs="Times New Roman"/>
          <w:sz w:val="24"/>
          <w:szCs w:val="24"/>
        </w:rPr>
        <w:t xml:space="preserve"> </w:t>
      </w:r>
      <w:proofErr w:type="spellStart"/>
      <w:r w:rsidR="0054597D" w:rsidRPr="0056711C">
        <w:rPr>
          <w:rFonts w:ascii="Times New Roman" w:hAnsi="Times New Roman" w:cs="Times New Roman"/>
          <w:sz w:val="24"/>
          <w:szCs w:val="24"/>
        </w:rPr>
        <w:t>Intreprindere</w:t>
      </w:r>
      <w:proofErr w:type="spellEnd"/>
      <w:r w:rsidR="0054597D" w:rsidRPr="0056711C">
        <w:rPr>
          <w:rFonts w:ascii="Times New Roman" w:hAnsi="Times New Roman" w:cs="Times New Roman"/>
          <w:sz w:val="24"/>
          <w:szCs w:val="24"/>
        </w:rPr>
        <w:t xml:space="preserve"> Individuală, </w:t>
      </w:r>
      <w:proofErr w:type="spellStart"/>
      <w:r w:rsidR="0054597D" w:rsidRPr="0056711C">
        <w:rPr>
          <w:rFonts w:ascii="Times New Roman" w:hAnsi="Times New Roman" w:cs="Times New Roman"/>
          <w:sz w:val="24"/>
          <w:szCs w:val="24"/>
        </w:rPr>
        <w:t>com.Dragalina</w:t>
      </w:r>
      <w:proofErr w:type="spellEnd"/>
      <w:r w:rsidR="0054597D" w:rsidRPr="0056711C">
        <w:rPr>
          <w:rFonts w:ascii="Times New Roman" w:hAnsi="Times New Roman" w:cs="Times New Roman"/>
          <w:sz w:val="24"/>
          <w:szCs w:val="24"/>
        </w:rPr>
        <w:t xml:space="preserve">, </w:t>
      </w:r>
      <w:proofErr w:type="spellStart"/>
      <w:r w:rsidR="0054597D" w:rsidRPr="0056711C">
        <w:rPr>
          <w:rFonts w:ascii="Times New Roman" w:hAnsi="Times New Roman" w:cs="Times New Roman"/>
          <w:sz w:val="24"/>
          <w:szCs w:val="24"/>
        </w:rPr>
        <w:t>jud.Călărași</w:t>
      </w:r>
      <w:proofErr w:type="spellEnd"/>
      <w:r w:rsidR="0054597D" w:rsidRPr="0056711C">
        <w:rPr>
          <w:rFonts w:ascii="Times New Roman" w:hAnsi="Times New Roman" w:cs="Times New Roman"/>
          <w:sz w:val="24"/>
          <w:szCs w:val="24"/>
        </w:rPr>
        <w:t xml:space="preserve">” , </w:t>
      </w:r>
    </w:p>
    <w:p w14:paraId="55C55D2B" w14:textId="31AD1D8F" w:rsidR="0056711C" w:rsidRDefault="0056711C" w:rsidP="0056711C">
      <w:pPr>
        <w:jc w:val="both"/>
        <w:rPr>
          <w:rFonts w:ascii="Times New Roman" w:hAnsi="Times New Roman" w:cs="Times New Roman"/>
          <w:sz w:val="24"/>
          <w:szCs w:val="24"/>
        </w:rPr>
      </w:pPr>
      <w:r>
        <w:rPr>
          <w:rFonts w:ascii="Times New Roman" w:hAnsi="Times New Roman" w:cs="Times New Roman"/>
          <w:sz w:val="24"/>
          <w:szCs w:val="24"/>
        </w:rPr>
        <w:t xml:space="preserve">  </w:t>
      </w:r>
      <w:r w:rsidR="0054597D" w:rsidRPr="0056711C">
        <w:rPr>
          <w:rFonts w:ascii="Times New Roman" w:hAnsi="Times New Roman" w:cs="Times New Roman"/>
          <w:sz w:val="24"/>
          <w:szCs w:val="24"/>
        </w:rPr>
        <w:t xml:space="preserve">(5) Proiectul nr. 1 din 05.01.2026 privind stabilirea locurilor in care </w:t>
      </w:r>
      <w:proofErr w:type="spellStart"/>
      <w:r w:rsidR="0054597D" w:rsidRPr="0056711C">
        <w:rPr>
          <w:rFonts w:ascii="Times New Roman" w:hAnsi="Times New Roman" w:cs="Times New Roman"/>
          <w:sz w:val="24"/>
          <w:szCs w:val="24"/>
        </w:rPr>
        <w:t>contravenientii</w:t>
      </w:r>
      <w:proofErr w:type="spellEnd"/>
      <w:r w:rsidR="0054597D" w:rsidRPr="0056711C">
        <w:rPr>
          <w:rFonts w:ascii="Times New Roman" w:hAnsi="Times New Roman" w:cs="Times New Roman"/>
          <w:sz w:val="24"/>
          <w:szCs w:val="24"/>
        </w:rPr>
        <w:t xml:space="preserve"> vor presta </w:t>
      </w:r>
      <w:proofErr w:type="spellStart"/>
      <w:r w:rsidR="0054597D" w:rsidRPr="0056711C">
        <w:rPr>
          <w:rFonts w:ascii="Times New Roman" w:hAnsi="Times New Roman" w:cs="Times New Roman"/>
          <w:sz w:val="24"/>
          <w:szCs w:val="24"/>
        </w:rPr>
        <w:t>activitati</w:t>
      </w:r>
      <w:proofErr w:type="spellEnd"/>
      <w:r w:rsidR="0054597D" w:rsidRPr="0056711C">
        <w:rPr>
          <w:rFonts w:ascii="Times New Roman" w:hAnsi="Times New Roman" w:cs="Times New Roman"/>
          <w:sz w:val="24"/>
          <w:szCs w:val="24"/>
        </w:rPr>
        <w:t xml:space="preserve"> in folosul </w:t>
      </w:r>
      <w:proofErr w:type="spellStart"/>
      <w:r w:rsidR="0054597D" w:rsidRPr="0056711C">
        <w:rPr>
          <w:rFonts w:ascii="Times New Roman" w:hAnsi="Times New Roman" w:cs="Times New Roman"/>
          <w:sz w:val="24"/>
          <w:szCs w:val="24"/>
        </w:rPr>
        <w:t>comunitatii</w:t>
      </w:r>
      <w:proofErr w:type="spellEnd"/>
      <w:r w:rsidR="0054597D" w:rsidRPr="0056711C">
        <w:rPr>
          <w:rFonts w:ascii="Times New Roman" w:hAnsi="Times New Roman" w:cs="Times New Roman"/>
          <w:sz w:val="24"/>
          <w:szCs w:val="24"/>
        </w:rPr>
        <w:t>,</w:t>
      </w:r>
    </w:p>
    <w:p w14:paraId="7B70B644" w14:textId="09928A03" w:rsidR="0054597D" w:rsidRPr="0056711C" w:rsidRDefault="0054597D" w:rsidP="0056711C">
      <w:pPr>
        <w:jc w:val="both"/>
        <w:rPr>
          <w:rFonts w:ascii="Times New Roman" w:hAnsi="Times New Roman" w:cs="Times New Roman"/>
          <w:sz w:val="24"/>
          <w:szCs w:val="24"/>
        </w:rPr>
      </w:pPr>
      <w:r w:rsidRPr="0056711C">
        <w:rPr>
          <w:rFonts w:ascii="Times New Roman" w:hAnsi="Times New Roman" w:cs="Times New Roman"/>
          <w:sz w:val="24"/>
          <w:szCs w:val="24"/>
        </w:rPr>
        <w:t xml:space="preserve"> (6) Proiectul nr. 2 din 05.01.2026 privind aprobarea Planului anual de </w:t>
      </w:r>
      <w:proofErr w:type="spellStart"/>
      <w:r w:rsidRPr="0056711C">
        <w:rPr>
          <w:rFonts w:ascii="Times New Roman" w:hAnsi="Times New Roman" w:cs="Times New Roman"/>
          <w:sz w:val="24"/>
          <w:szCs w:val="24"/>
        </w:rPr>
        <w:t>actiune</w:t>
      </w:r>
      <w:proofErr w:type="spellEnd"/>
      <w:r w:rsidRPr="0056711C">
        <w:rPr>
          <w:rFonts w:ascii="Times New Roman" w:hAnsi="Times New Roman" w:cs="Times New Roman"/>
          <w:sz w:val="24"/>
          <w:szCs w:val="24"/>
        </w:rPr>
        <w:t xml:space="preserve"> privind </w:t>
      </w:r>
      <w:r w:rsidR="0056711C">
        <w:rPr>
          <w:rFonts w:ascii="Times New Roman" w:hAnsi="Times New Roman" w:cs="Times New Roman"/>
          <w:sz w:val="24"/>
          <w:szCs w:val="24"/>
        </w:rPr>
        <w:t xml:space="preserve">  </w:t>
      </w:r>
      <w:r w:rsidRPr="0056711C">
        <w:rPr>
          <w:rFonts w:ascii="Times New Roman" w:hAnsi="Times New Roman" w:cs="Times New Roman"/>
          <w:sz w:val="24"/>
          <w:szCs w:val="24"/>
        </w:rPr>
        <w:t xml:space="preserve">serviciile sociale acordate la nivelul comunei Dragalina, </w:t>
      </w:r>
      <w:proofErr w:type="spellStart"/>
      <w:r w:rsidRPr="0056711C">
        <w:rPr>
          <w:rFonts w:ascii="Times New Roman" w:hAnsi="Times New Roman" w:cs="Times New Roman"/>
          <w:sz w:val="24"/>
          <w:szCs w:val="24"/>
        </w:rPr>
        <w:t>judetul</w:t>
      </w:r>
      <w:proofErr w:type="spellEnd"/>
      <w:r w:rsidRPr="0056711C">
        <w:rPr>
          <w:rFonts w:ascii="Times New Roman" w:hAnsi="Times New Roman" w:cs="Times New Roman"/>
          <w:sz w:val="24"/>
          <w:szCs w:val="24"/>
        </w:rPr>
        <w:t xml:space="preserve"> </w:t>
      </w:r>
      <w:proofErr w:type="spellStart"/>
      <w:r w:rsidRPr="0056711C">
        <w:rPr>
          <w:rFonts w:ascii="Times New Roman" w:hAnsi="Times New Roman" w:cs="Times New Roman"/>
          <w:sz w:val="24"/>
          <w:szCs w:val="24"/>
        </w:rPr>
        <w:t>Calarasi</w:t>
      </w:r>
      <w:proofErr w:type="spellEnd"/>
      <w:r w:rsidRPr="0056711C">
        <w:rPr>
          <w:rFonts w:ascii="Times New Roman" w:hAnsi="Times New Roman" w:cs="Times New Roman"/>
          <w:sz w:val="24"/>
          <w:szCs w:val="24"/>
        </w:rPr>
        <w:t>, pentru anul 2026,</w:t>
      </w:r>
    </w:p>
    <w:p w14:paraId="5150B82A" w14:textId="0F9430C9" w:rsidR="0054597D" w:rsidRPr="0056711C" w:rsidRDefault="0056711C" w:rsidP="0056711C">
      <w:pPr>
        <w:jc w:val="both"/>
        <w:rPr>
          <w:rFonts w:ascii="Times New Roman" w:hAnsi="Times New Roman" w:cs="Times New Roman"/>
          <w:sz w:val="24"/>
          <w:szCs w:val="24"/>
        </w:rPr>
      </w:pPr>
      <w:r>
        <w:rPr>
          <w:rFonts w:ascii="Times New Roman" w:hAnsi="Times New Roman" w:cs="Times New Roman"/>
          <w:sz w:val="24"/>
          <w:szCs w:val="24"/>
        </w:rPr>
        <w:t xml:space="preserve"> </w:t>
      </w:r>
      <w:r w:rsidR="0054597D" w:rsidRPr="0056711C">
        <w:rPr>
          <w:rFonts w:ascii="Times New Roman" w:hAnsi="Times New Roman" w:cs="Times New Roman"/>
          <w:sz w:val="24"/>
          <w:szCs w:val="24"/>
        </w:rPr>
        <w:t xml:space="preserve">(7) Proiectul nr. 3 din 08.01.2026 privind aprobarea Programului de </w:t>
      </w:r>
      <w:proofErr w:type="spellStart"/>
      <w:r w:rsidR="0054597D" w:rsidRPr="0056711C">
        <w:rPr>
          <w:rFonts w:ascii="Times New Roman" w:hAnsi="Times New Roman" w:cs="Times New Roman"/>
          <w:sz w:val="24"/>
          <w:szCs w:val="24"/>
        </w:rPr>
        <w:t>Actiune</w:t>
      </w:r>
      <w:proofErr w:type="spellEnd"/>
      <w:r w:rsidR="0054597D" w:rsidRPr="0056711C">
        <w:rPr>
          <w:rFonts w:ascii="Times New Roman" w:hAnsi="Times New Roman" w:cs="Times New Roman"/>
          <w:sz w:val="24"/>
          <w:szCs w:val="24"/>
        </w:rPr>
        <w:t xml:space="preserve"> Comunitara destinat prevenirii si combaterii riscului de </w:t>
      </w:r>
      <w:proofErr w:type="spellStart"/>
      <w:r w:rsidR="0054597D" w:rsidRPr="0056711C">
        <w:rPr>
          <w:rFonts w:ascii="Times New Roman" w:hAnsi="Times New Roman" w:cs="Times New Roman"/>
          <w:sz w:val="24"/>
          <w:szCs w:val="24"/>
        </w:rPr>
        <w:t>saracie</w:t>
      </w:r>
      <w:proofErr w:type="spellEnd"/>
      <w:r w:rsidR="0054597D" w:rsidRPr="0056711C">
        <w:rPr>
          <w:rFonts w:ascii="Times New Roman" w:hAnsi="Times New Roman" w:cs="Times New Roman"/>
          <w:sz w:val="24"/>
          <w:szCs w:val="24"/>
        </w:rPr>
        <w:t xml:space="preserve"> si excluziune sociala in </w:t>
      </w:r>
      <w:proofErr w:type="spellStart"/>
      <w:r w:rsidR="0054597D" w:rsidRPr="0056711C">
        <w:rPr>
          <w:rFonts w:ascii="Times New Roman" w:hAnsi="Times New Roman" w:cs="Times New Roman"/>
          <w:sz w:val="24"/>
          <w:szCs w:val="24"/>
        </w:rPr>
        <w:t>randul</w:t>
      </w:r>
      <w:proofErr w:type="spellEnd"/>
      <w:r w:rsidR="0054597D" w:rsidRPr="0056711C">
        <w:rPr>
          <w:rFonts w:ascii="Times New Roman" w:hAnsi="Times New Roman" w:cs="Times New Roman"/>
          <w:sz w:val="24"/>
          <w:szCs w:val="24"/>
        </w:rPr>
        <w:t xml:space="preserve"> beneficiarilor de venit minim de incluziune, pentru anul 2026,</w:t>
      </w:r>
    </w:p>
    <w:p w14:paraId="03E8F529" w14:textId="77777777" w:rsidR="0054597D" w:rsidRPr="0056711C" w:rsidRDefault="0054597D" w:rsidP="0056711C">
      <w:pPr>
        <w:jc w:val="both"/>
        <w:rPr>
          <w:rFonts w:ascii="Times New Roman" w:hAnsi="Times New Roman" w:cs="Times New Roman"/>
          <w:sz w:val="24"/>
          <w:szCs w:val="24"/>
        </w:rPr>
      </w:pPr>
      <w:r w:rsidRPr="0056711C">
        <w:rPr>
          <w:rFonts w:ascii="Times New Roman" w:hAnsi="Times New Roman" w:cs="Times New Roman"/>
          <w:sz w:val="24"/>
          <w:szCs w:val="24"/>
        </w:rPr>
        <w:lastRenderedPageBreak/>
        <w:t xml:space="preserve"> (8) Proiectul nr. 6 din 13.01.2026 privind aprobarea </w:t>
      </w:r>
      <w:proofErr w:type="spellStart"/>
      <w:r w:rsidRPr="0056711C">
        <w:rPr>
          <w:rFonts w:ascii="Times New Roman" w:hAnsi="Times New Roman" w:cs="Times New Roman"/>
          <w:sz w:val="24"/>
          <w:szCs w:val="24"/>
        </w:rPr>
        <w:t>numarului</w:t>
      </w:r>
      <w:proofErr w:type="spellEnd"/>
      <w:r w:rsidRPr="0056711C">
        <w:rPr>
          <w:rFonts w:ascii="Times New Roman" w:hAnsi="Times New Roman" w:cs="Times New Roman"/>
          <w:sz w:val="24"/>
          <w:szCs w:val="24"/>
        </w:rPr>
        <w:t xml:space="preserve"> de asistenți personali ai persoanelor cu handicap grav pentru anul 2026, la nivelul comunei Dragalina, </w:t>
      </w:r>
      <w:proofErr w:type="spellStart"/>
      <w:r w:rsidRPr="0056711C">
        <w:rPr>
          <w:rFonts w:ascii="Times New Roman" w:hAnsi="Times New Roman" w:cs="Times New Roman"/>
          <w:sz w:val="24"/>
          <w:szCs w:val="24"/>
        </w:rPr>
        <w:t>judetul</w:t>
      </w:r>
      <w:proofErr w:type="spellEnd"/>
      <w:r w:rsidRPr="0056711C">
        <w:rPr>
          <w:rFonts w:ascii="Times New Roman" w:hAnsi="Times New Roman" w:cs="Times New Roman"/>
          <w:sz w:val="24"/>
          <w:szCs w:val="24"/>
        </w:rPr>
        <w:t xml:space="preserve"> </w:t>
      </w:r>
      <w:proofErr w:type="spellStart"/>
      <w:r w:rsidRPr="0056711C">
        <w:rPr>
          <w:rFonts w:ascii="Times New Roman" w:hAnsi="Times New Roman" w:cs="Times New Roman"/>
          <w:sz w:val="24"/>
          <w:szCs w:val="24"/>
        </w:rPr>
        <w:t>Calarasi</w:t>
      </w:r>
      <w:proofErr w:type="spellEnd"/>
      <w:r w:rsidRPr="0056711C">
        <w:rPr>
          <w:rFonts w:ascii="Times New Roman" w:hAnsi="Times New Roman" w:cs="Times New Roman"/>
          <w:sz w:val="24"/>
          <w:szCs w:val="24"/>
        </w:rPr>
        <w:t>,</w:t>
      </w:r>
    </w:p>
    <w:p w14:paraId="146E5E79" w14:textId="77777777" w:rsidR="0054597D" w:rsidRPr="0056711C" w:rsidRDefault="0054597D" w:rsidP="0056711C">
      <w:pPr>
        <w:jc w:val="both"/>
        <w:rPr>
          <w:rFonts w:ascii="Times New Roman" w:hAnsi="Times New Roman" w:cs="Times New Roman"/>
          <w:sz w:val="24"/>
          <w:szCs w:val="24"/>
        </w:rPr>
      </w:pPr>
      <w:r w:rsidRPr="0056711C">
        <w:rPr>
          <w:rFonts w:ascii="Times New Roman" w:hAnsi="Times New Roman" w:cs="Times New Roman"/>
          <w:sz w:val="24"/>
          <w:szCs w:val="24"/>
        </w:rPr>
        <w:t xml:space="preserve"> (9) Proiectul nr. 12 din 23.01.2026 privind aprobarea devizului general actualizat după licitație pentru obiectivul de investiții „Sistem inteligent de management si retehnologizare, completare si înlocuire sistem video public stradal în comuna Dragalina, Județul Călărași” , </w:t>
      </w:r>
    </w:p>
    <w:p w14:paraId="34BF97AC" w14:textId="77777777" w:rsidR="0054597D" w:rsidRPr="0056711C" w:rsidRDefault="0054597D" w:rsidP="0056711C">
      <w:pPr>
        <w:jc w:val="both"/>
        <w:rPr>
          <w:rFonts w:ascii="Times New Roman" w:hAnsi="Times New Roman" w:cs="Times New Roman"/>
          <w:sz w:val="24"/>
          <w:szCs w:val="24"/>
        </w:rPr>
      </w:pPr>
      <w:r w:rsidRPr="0056711C">
        <w:rPr>
          <w:rFonts w:ascii="Times New Roman" w:hAnsi="Times New Roman" w:cs="Times New Roman"/>
          <w:sz w:val="24"/>
          <w:szCs w:val="24"/>
        </w:rPr>
        <w:t>(10) Proiectul nr. 14 din 27.01.2026 privind aprobarea realizării obiectivului de investiție “</w:t>
      </w:r>
      <w:proofErr w:type="spellStart"/>
      <w:r w:rsidRPr="0056711C">
        <w:rPr>
          <w:rFonts w:ascii="Times New Roman" w:hAnsi="Times New Roman" w:cs="Times New Roman"/>
          <w:sz w:val="24"/>
          <w:szCs w:val="24"/>
        </w:rPr>
        <w:t>Infiintare</w:t>
      </w:r>
      <w:proofErr w:type="spellEnd"/>
      <w:r w:rsidRPr="0056711C">
        <w:rPr>
          <w:rFonts w:ascii="Times New Roman" w:hAnsi="Times New Roman" w:cs="Times New Roman"/>
          <w:sz w:val="24"/>
          <w:szCs w:val="24"/>
        </w:rPr>
        <w:t xml:space="preserve"> parcuri fotovoltaice cu capacitate de stocare in comuna Dragalina, </w:t>
      </w:r>
      <w:proofErr w:type="spellStart"/>
      <w:r w:rsidRPr="0056711C">
        <w:rPr>
          <w:rFonts w:ascii="Times New Roman" w:hAnsi="Times New Roman" w:cs="Times New Roman"/>
          <w:sz w:val="24"/>
          <w:szCs w:val="24"/>
        </w:rPr>
        <w:t>Judetul</w:t>
      </w:r>
      <w:proofErr w:type="spellEnd"/>
      <w:r w:rsidRPr="0056711C">
        <w:rPr>
          <w:rFonts w:ascii="Times New Roman" w:hAnsi="Times New Roman" w:cs="Times New Roman"/>
          <w:sz w:val="24"/>
          <w:szCs w:val="24"/>
        </w:rPr>
        <w:t xml:space="preserve"> </w:t>
      </w:r>
      <w:proofErr w:type="spellStart"/>
      <w:r w:rsidRPr="0056711C">
        <w:rPr>
          <w:rFonts w:ascii="Times New Roman" w:hAnsi="Times New Roman" w:cs="Times New Roman"/>
          <w:sz w:val="24"/>
          <w:szCs w:val="24"/>
        </w:rPr>
        <w:t>Calarasi</w:t>
      </w:r>
      <w:proofErr w:type="spellEnd"/>
      <w:r w:rsidRPr="0056711C">
        <w:rPr>
          <w:rFonts w:ascii="Times New Roman" w:hAnsi="Times New Roman" w:cs="Times New Roman"/>
          <w:sz w:val="24"/>
          <w:szCs w:val="24"/>
        </w:rPr>
        <w:t>” finanțat prin Ministerul Energiei,</w:t>
      </w:r>
    </w:p>
    <w:p w14:paraId="2BB78657" w14:textId="692B1488" w:rsidR="0054597D" w:rsidRPr="0056711C" w:rsidRDefault="0054597D" w:rsidP="0056711C">
      <w:pPr>
        <w:jc w:val="both"/>
        <w:rPr>
          <w:rFonts w:ascii="Times New Roman" w:hAnsi="Times New Roman" w:cs="Times New Roman"/>
          <w:sz w:val="24"/>
          <w:szCs w:val="24"/>
        </w:rPr>
      </w:pPr>
      <w:r w:rsidRPr="0056711C">
        <w:rPr>
          <w:rFonts w:ascii="Times New Roman" w:hAnsi="Times New Roman" w:cs="Times New Roman"/>
          <w:sz w:val="24"/>
          <w:szCs w:val="24"/>
        </w:rPr>
        <w:t xml:space="preserve"> (11) Proiectul nr. 15 din 27.01.2026 privind alegerea președintelui de ședință al Consiliului Local Dragalina pentru o perioadă de trei luni ( Februarie - Aprilie 2026 ).</w:t>
      </w:r>
    </w:p>
    <w:p w14:paraId="787DC437" w14:textId="77777777" w:rsidR="0054597D" w:rsidRPr="0056711C" w:rsidRDefault="0054597D" w:rsidP="0056711C">
      <w:pPr>
        <w:pStyle w:val="Listparagraf"/>
        <w:ind w:left="1068"/>
        <w:jc w:val="both"/>
        <w:rPr>
          <w:rFonts w:ascii="Times New Roman" w:hAnsi="Times New Roman" w:cs="Times New Roman"/>
          <w:sz w:val="24"/>
          <w:szCs w:val="24"/>
        </w:rPr>
      </w:pPr>
    </w:p>
    <w:p w14:paraId="118E5286" w14:textId="77777777" w:rsidR="0054597D" w:rsidRPr="0056711C" w:rsidRDefault="0054597D" w:rsidP="0056711C">
      <w:pPr>
        <w:jc w:val="both"/>
        <w:rPr>
          <w:rFonts w:ascii="Times New Roman" w:hAnsi="Times New Roman" w:cs="Times New Roman"/>
          <w:sz w:val="24"/>
          <w:szCs w:val="24"/>
        </w:rPr>
      </w:pPr>
      <w:r w:rsidRPr="0056711C">
        <w:rPr>
          <w:rFonts w:ascii="Times New Roman" w:hAnsi="Times New Roman" w:cs="Times New Roman"/>
          <w:sz w:val="24"/>
          <w:szCs w:val="24"/>
        </w:rPr>
        <w:t xml:space="preserve">Președintele de ședință anunță suplimentarea ordinii de zi cu următoarele proiecte: </w:t>
      </w:r>
    </w:p>
    <w:p w14:paraId="5E04EDEA" w14:textId="77777777" w:rsidR="0054597D" w:rsidRPr="0056711C" w:rsidRDefault="0054597D" w:rsidP="0056711C">
      <w:pPr>
        <w:jc w:val="both"/>
        <w:rPr>
          <w:rFonts w:ascii="Times New Roman" w:hAnsi="Times New Roman" w:cs="Times New Roman"/>
          <w:sz w:val="24"/>
          <w:szCs w:val="24"/>
        </w:rPr>
      </w:pPr>
      <w:r w:rsidRPr="0056711C">
        <w:rPr>
          <w:rFonts w:ascii="Times New Roman" w:hAnsi="Times New Roman" w:cs="Times New Roman"/>
          <w:sz w:val="24"/>
          <w:szCs w:val="24"/>
        </w:rPr>
        <w:t xml:space="preserve">(1) Proiectul nr. 129 din 22.12.2025 privind aprobarea actelor adiționale de modificare a unor clauze din contractul de concesiune numărul 417/19.01.2005, contractul de concesiune numărul 10441/26.04.2022, contractul de concesiune numărul 5033/01.06.2012 și contractul de închiriere din 10.02.2016, </w:t>
      </w:r>
    </w:p>
    <w:p w14:paraId="5B3B273D" w14:textId="1C009947" w:rsidR="0054597D" w:rsidRPr="0056711C" w:rsidRDefault="0054597D" w:rsidP="0056711C">
      <w:pPr>
        <w:jc w:val="both"/>
        <w:rPr>
          <w:rFonts w:ascii="Times New Roman" w:hAnsi="Times New Roman" w:cs="Times New Roman"/>
          <w:sz w:val="24"/>
          <w:szCs w:val="24"/>
        </w:rPr>
      </w:pPr>
      <w:r w:rsidRPr="0056711C">
        <w:rPr>
          <w:rFonts w:ascii="Times New Roman" w:hAnsi="Times New Roman" w:cs="Times New Roman"/>
          <w:sz w:val="24"/>
          <w:szCs w:val="24"/>
        </w:rPr>
        <w:t xml:space="preserve">(2) Proiectul nr. 13 din 26.01.2026 privind acordul pentru subtraversarea drumului DE 574 cu linie electrica subterana 20kV conexiune între centrala electrica fotovoltaica Dragalina EE Industries si centrala electrica mixta Dragalina EE Industries părți ale obiectivului “Construire centrala fotovoltaica (amplasare panouri fotovoltaice, echipamente si </w:t>
      </w:r>
      <w:proofErr w:type="spellStart"/>
      <w:r w:rsidRPr="0056711C">
        <w:rPr>
          <w:rFonts w:ascii="Times New Roman" w:hAnsi="Times New Roman" w:cs="Times New Roman"/>
          <w:sz w:val="24"/>
          <w:szCs w:val="24"/>
        </w:rPr>
        <w:t>instalatii</w:t>
      </w:r>
      <w:proofErr w:type="spellEnd"/>
      <w:r w:rsidRPr="0056711C">
        <w:rPr>
          <w:rFonts w:ascii="Times New Roman" w:hAnsi="Times New Roman" w:cs="Times New Roman"/>
          <w:sz w:val="24"/>
          <w:szCs w:val="24"/>
        </w:rPr>
        <w:t xml:space="preserve"> auxiliare, </w:t>
      </w:r>
      <w:proofErr w:type="spellStart"/>
      <w:r w:rsidRPr="0056711C">
        <w:rPr>
          <w:rFonts w:ascii="Times New Roman" w:hAnsi="Times New Roman" w:cs="Times New Roman"/>
          <w:sz w:val="24"/>
          <w:szCs w:val="24"/>
        </w:rPr>
        <w:t>imprejmuire</w:t>
      </w:r>
      <w:proofErr w:type="spellEnd"/>
      <w:r w:rsidRPr="0056711C">
        <w:rPr>
          <w:rFonts w:ascii="Times New Roman" w:hAnsi="Times New Roman" w:cs="Times New Roman"/>
          <w:sz w:val="24"/>
          <w:szCs w:val="24"/>
        </w:rPr>
        <w:t>) “</w:t>
      </w:r>
    </w:p>
    <w:p w14:paraId="64A919A4" w14:textId="48455DD3" w:rsidR="0054597D" w:rsidRDefault="0056711C" w:rsidP="0056711C">
      <w:pPr>
        <w:jc w:val="both"/>
      </w:pPr>
      <w:r w:rsidRPr="0056711C">
        <w:rPr>
          <w:rFonts w:ascii="Times New Roman" w:hAnsi="Times New Roman" w:cs="Times New Roman"/>
          <w:sz w:val="24"/>
          <w:szCs w:val="24"/>
        </w:rPr>
        <w:t>Se aproba ordinea de zi propusa</w:t>
      </w:r>
      <w:r>
        <w:t>.</w:t>
      </w:r>
    </w:p>
    <w:p w14:paraId="1C91B119" w14:textId="77777777" w:rsidR="0056711C" w:rsidRPr="00C32A96" w:rsidRDefault="0056711C" w:rsidP="0056711C">
      <w:pPr>
        <w:pStyle w:val="Frspaiere"/>
        <w:jc w:val="both"/>
        <w:rPr>
          <w:rFonts w:ascii="Times New Roman" w:hAnsi="Times New Roman" w:cs="Times New Roman"/>
          <w:sz w:val="24"/>
          <w:szCs w:val="24"/>
        </w:rPr>
      </w:pPr>
      <w:r w:rsidRPr="00C32A96">
        <w:rPr>
          <w:rFonts w:ascii="Times New Roman" w:hAnsi="Times New Roman" w:cs="Times New Roman"/>
          <w:sz w:val="24"/>
          <w:szCs w:val="24"/>
        </w:rPr>
        <w:t xml:space="preserve">Sunt </w:t>
      </w:r>
      <w:proofErr w:type="spellStart"/>
      <w:r w:rsidRPr="00C32A96">
        <w:rPr>
          <w:rFonts w:ascii="Times New Roman" w:hAnsi="Times New Roman" w:cs="Times New Roman"/>
          <w:sz w:val="24"/>
          <w:szCs w:val="24"/>
        </w:rPr>
        <w:t>dezbatute</w:t>
      </w:r>
      <w:proofErr w:type="spellEnd"/>
      <w:r w:rsidRPr="00C32A96">
        <w:rPr>
          <w:rFonts w:ascii="Times New Roman" w:hAnsi="Times New Roman" w:cs="Times New Roman"/>
          <w:sz w:val="24"/>
          <w:szCs w:val="24"/>
        </w:rPr>
        <w:t xml:space="preserve"> proiectele de HCL  propuse si aprobate in totalitate.</w:t>
      </w:r>
    </w:p>
    <w:p w14:paraId="2A9627BF" w14:textId="77777777" w:rsidR="0056711C" w:rsidRPr="00C32A96" w:rsidRDefault="0056711C" w:rsidP="0056711C">
      <w:pPr>
        <w:autoSpaceDE w:val="0"/>
        <w:autoSpaceDN w:val="0"/>
        <w:adjustRightInd w:val="0"/>
        <w:spacing w:after="0" w:line="240" w:lineRule="auto"/>
        <w:jc w:val="both"/>
        <w:rPr>
          <w:rFonts w:ascii="Times New Roman" w:hAnsi="Times New Roman" w:cs="Times New Roman"/>
          <w:kern w:val="0"/>
          <w:sz w:val="24"/>
          <w:szCs w:val="24"/>
        </w:rPr>
      </w:pPr>
    </w:p>
    <w:p w14:paraId="5D7F88F3" w14:textId="77777777" w:rsidR="0056711C" w:rsidRPr="00C32A96" w:rsidRDefault="0056711C" w:rsidP="0056711C">
      <w:pPr>
        <w:autoSpaceDE w:val="0"/>
        <w:autoSpaceDN w:val="0"/>
        <w:adjustRightInd w:val="0"/>
        <w:spacing w:after="0" w:line="240" w:lineRule="auto"/>
        <w:jc w:val="both"/>
        <w:rPr>
          <w:rFonts w:ascii="Times New Roman" w:hAnsi="Times New Roman" w:cs="Times New Roman"/>
          <w:kern w:val="0"/>
          <w:sz w:val="24"/>
          <w:szCs w:val="24"/>
        </w:rPr>
      </w:pPr>
      <w:r w:rsidRPr="00C32A96">
        <w:rPr>
          <w:rFonts w:ascii="Times New Roman" w:hAnsi="Times New Roman" w:cs="Times New Roman"/>
          <w:kern w:val="0"/>
          <w:sz w:val="24"/>
          <w:szCs w:val="24"/>
        </w:rPr>
        <w:t xml:space="preserve">Nefiind si alte probleme de discutat </w:t>
      </w:r>
      <w:proofErr w:type="spellStart"/>
      <w:r w:rsidRPr="00C32A96">
        <w:rPr>
          <w:rFonts w:ascii="Times New Roman" w:hAnsi="Times New Roman" w:cs="Times New Roman"/>
          <w:kern w:val="0"/>
          <w:sz w:val="24"/>
          <w:szCs w:val="24"/>
        </w:rPr>
        <w:t>presedintele</w:t>
      </w:r>
      <w:proofErr w:type="spellEnd"/>
      <w:r w:rsidRPr="00C32A96">
        <w:rPr>
          <w:rFonts w:ascii="Times New Roman" w:hAnsi="Times New Roman" w:cs="Times New Roman"/>
          <w:kern w:val="0"/>
          <w:sz w:val="24"/>
          <w:szCs w:val="24"/>
        </w:rPr>
        <w:t xml:space="preserve"> de </w:t>
      </w:r>
      <w:proofErr w:type="spellStart"/>
      <w:r w:rsidRPr="00C32A96">
        <w:rPr>
          <w:rFonts w:ascii="Times New Roman" w:hAnsi="Times New Roman" w:cs="Times New Roman"/>
          <w:kern w:val="0"/>
          <w:sz w:val="24"/>
          <w:szCs w:val="24"/>
        </w:rPr>
        <w:t>sedinta</w:t>
      </w:r>
      <w:proofErr w:type="spellEnd"/>
      <w:r w:rsidRPr="00C32A96">
        <w:rPr>
          <w:rFonts w:ascii="Times New Roman" w:hAnsi="Times New Roman" w:cs="Times New Roman"/>
          <w:kern w:val="0"/>
          <w:sz w:val="24"/>
          <w:szCs w:val="24"/>
        </w:rPr>
        <w:t xml:space="preserve"> declara </w:t>
      </w:r>
      <w:proofErr w:type="spellStart"/>
      <w:r w:rsidRPr="00C32A96">
        <w:rPr>
          <w:rFonts w:ascii="Times New Roman" w:hAnsi="Times New Roman" w:cs="Times New Roman"/>
          <w:kern w:val="0"/>
          <w:sz w:val="24"/>
          <w:szCs w:val="24"/>
        </w:rPr>
        <w:t>inchise</w:t>
      </w:r>
      <w:proofErr w:type="spellEnd"/>
      <w:r w:rsidRPr="00C32A96">
        <w:rPr>
          <w:rFonts w:ascii="Times New Roman" w:hAnsi="Times New Roman" w:cs="Times New Roman"/>
          <w:kern w:val="0"/>
          <w:sz w:val="24"/>
          <w:szCs w:val="24"/>
        </w:rPr>
        <w:t xml:space="preserve"> </w:t>
      </w:r>
      <w:proofErr w:type="spellStart"/>
      <w:r w:rsidRPr="00C32A96">
        <w:rPr>
          <w:rFonts w:ascii="Times New Roman" w:hAnsi="Times New Roman" w:cs="Times New Roman"/>
          <w:kern w:val="0"/>
          <w:sz w:val="24"/>
          <w:szCs w:val="24"/>
        </w:rPr>
        <w:t>lucrarile</w:t>
      </w:r>
      <w:proofErr w:type="spellEnd"/>
      <w:r w:rsidRPr="00C32A96">
        <w:rPr>
          <w:rFonts w:ascii="Times New Roman" w:hAnsi="Times New Roman" w:cs="Times New Roman"/>
          <w:kern w:val="0"/>
          <w:sz w:val="24"/>
          <w:szCs w:val="24"/>
        </w:rPr>
        <w:t xml:space="preserve"> acesteia.</w:t>
      </w:r>
    </w:p>
    <w:p w14:paraId="00B5C5D2" w14:textId="77777777" w:rsidR="0056711C" w:rsidRPr="00C32A96" w:rsidRDefault="0056711C" w:rsidP="0056711C">
      <w:pPr>
        <w:pStyle w:val="Frspaiere"/>
        <w:jc w:val="both"/>
        <w:rPr>
          <w:rFonts w:ascii="Times New Roman" w:hAnsi="Times New Roman" w:cs="Times New Roman"/>
          <w:sz w:val="24"/>
          <w:szCs w:val="24"/>
        </w:rPr>
      </w:pPr>
    </w:p>
    <w:p w14:paraId="37FE3907" w14:textId="72824647" w:rsidR="0056711C" w:rsidRPr="0054597D" w:rsidRDefault="0056711C" w:rsidP="0056711C">
      <w:pPr>
        <w:ind w:firstLine="708"/>
        <w:jc w:val="both"/>
      </w:pPr>
    </w:p>
    <w:sectPr w:rsidR="0056711C" w:rsidRPr="005459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lgerian">
    <w:charset w:val="00"/>
    <w:family w:val="decorative"/>
    <w:pitch w:val="variable"/>
    <w:sig w:usb0="00000003" w:usb1="00000000" w:usb2="00000000" w:usb3="00000000" w:csb0="00000001" w:csb1="00000000"/>
  </w:font>
  <w:font w:name="Copperplate Gothic Bold">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13C41"/>
    <w:multiLevelType w:val="hybridMultilevel"/>
    <w:tmpl w:val="95C4E778"/>
    <w:lvl w:ilvl="0" w:tplc="33523F9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16cid:durableId="2059933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5"/>
    <w:rsid w:val="000549D7"/>
    <w:rsid w:val="000636DB"/>
    <w:rsid w:val="001606D3"/>
    <w:rsid w:val="001808FA"/>
    <w:rsid w:val="0054597D"/>
    <w:rsid w:val="0056711C"/>
    <w:rsid w:val="0086235D"/>
    <w:rsid w:val="00EF5E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5808"/>
  <w15:chartTrackingRefBased/>
  <w15:docId w15:val="{1BF20076-E644-4533-B78A-1A705BEB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7D"/>
  </w:style>
  <w:style w:type="paragraph" w:styleId="Titlu1">
    <w:name w:val="heading 1"/>
    <w:basedOn w:val="Normal"/>
    <w:next w:val="Normal"/>
    <w:link w:val="Titlu1Caracter"/>
    <w:uiPriority w:val="9"/>
    <w:qFormat/>
    <w:rsid w:val="00EF5E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F5E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F5E6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F5E6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F5E6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F5E6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F5E6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F5E6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F5E6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F5E6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F5E6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F5E6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F5E6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F5E6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F5E6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F5E6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F5E6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F5E65"/>
    <w:rPr>
      <w:rFonts w:eastAsiaTheme="majorEastAsia" w:cstheme="majorBidi"/>
      <w:color w:val="272727" w:themeColor="text1" w:themeTint="D8"/>
    </w:rPr>
  </w:style>
  <w:style w:type="paragraph" w:styleId="Titlu">
    <w:name w:val="Title"/>
    <w:basedOn w:val="Normal"/>
    <w:next w:val="Normal"/>
    <w:link w:val="TitluCaracter"/>
    <w:uiPriority w:val="10"/>
    <w:qFormat/>
    <w:rsid w:val="00EF5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F5E6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F5E6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F5E6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F5E6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F5E65"/>
    <w:rPr>
      <w:i/>
      <w:iCs/>
      <w:color w:val="404040" w:themeColor="text1" w:themeTint="BF"/>
    </w:rPr>
  </w:style>
  <w:style w:type="paragraph" w:styleId="Listparagraf">
    <w:name w:val="List Paragraph"/>
    <w:basedOn w:val="Normal"/>
    <w:uiPriority w:val="34"/>
    <w:qFormat/>
    <w:rsid w:val="00EF5E65"/>
    <w:pPr>
      <w:ind w:left="720"/>
      <w:contextualSpacing/>
    </w:pPr>
  </w:style>
  <w:style w:type="character" w:styleId="Accentuareintens">
    <w:name w:val="Intense Emphasis"/>
    <w:basedOn w:val="Fontdeparagrafimplicit"/>
    <w:uiPriority w:val="21"/>
    <w:qFormat/>
    <w:rsid w:val="00EF5E65"/>
    <w:rPr>
      <w:i/>
      <w:iCs/>
      <w:color w:val="2F5496" w:themeColor="accent1" w:themeShade="BF"/>
    </w:rPr>
  </w:style>
  <w:style w:type="paragraph" w:styleId="Citatintens">
    <w:name w:val="Intense Quote"/>
    <w:basedOn w:val="Normal"/>
    <w:next w:val="Normal"/>
    <w:link w:val="CitatintensCaracter"/>
    <w:uiPriority w:val="30"/>
    <w:qFormat/>
    <w:rsid w:val="00EF5E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F5E65"/>
    <w:rPr>
      <w:i/>
      <w:iCs/>
      <w:color w:val="2F5496" w:themeColor="accent1" w:themeShade="BF"/>
    </w:rPr>
  </w:style>
  <w:style w:type="character" w:styleId="Referireintens">
    <w:name w:val="Intense Reference"/>
    <w:basedOn w:val="Fontdeparagrafimplicit"/>
    <w:uiPriority w:val="32"/>
    <w:qFormat/>
    <w:rsid w:val="00EF5E65"/>
    <w:rPr>
      <w:b/>
      <w:bCs/>
      <w:smallCaps/>
      <w:color w:val="2F5496" w:themeColor="accent1" w:themeShade="BF"/>
      <w:spacing w:val="5"/>
    </w:rPr>
  </w:style>
  <w:style w:type="paragraph" w:styleId="Antet">
    <w:name w:val="header"/>
    <w:basedOn w:val="Normal"/>
    <w:link w:val="AntetCaracter"/>
    <w:unhideWhenUsed/>
    <w:rsid w:val="0054597D"/>
    <w:pPr>
      <w:tabs>
        <w:tab w:val="center" w:pos="4536"/>
        <w:tab w:val="right" w:pos="9072"/>
      </w:tabs>
      <w:spacing w:after="0" w:line="240" w:lineRule="auto"/>
    </w:pPr>
  </w:style>
  <w:style w:type="character" w:customStyle="1" w:styleId="AntetCaracter">
    <w:name w:val="Antet Caracter"/>
    <w:basedOn w:val="Fontdeparagrafimplicit"/>
    <w:link w:val="Antet"/>
    <w:rsid w:val="0054597D"/>
  </w:style>
  <w:style w:type="paragraph" w:customStyle="1" w:styleId="Standard">
    <w:name w:val="Standard"/>
    <w:rsid w:val="0054597D"/>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zh-CN"/>
      <w14:ligatures w14:val="none"/>
    </w:rPr>
  </w:style>
  <w:style w:type="character" w:styleId="Hyperlink">
    <w:name w:val="Hyperlink"/>
    <w:basedOn w:val="Fontdeparagrafimplicit"/>
    <w:uiPriority w:val="99"/>
    <w:unhideWhenUsed/>
    <w:rsid w:val="0054597D"/>
    <w:rPr>
      <w:color w:val="0563C1" w:themeColor="hyperlink"/>
      <w:u w:val="single"/>
    </w:rPr>
  </w:style>
  <w:style w:type="paragraph" w:styleId="Frspaiere">
    <w:name w:val="No Spacing"/>
    <w:uiPriority w:val="1"/>
    <w:qFormat/>
    <w:rsid w:val="00567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dragalin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597</Words>
  <Characters>3469</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5</cp:revision>
  <dcterms:created xsi:type="dcterms:W3CDTF">2026-03-11T06:41:00Z</dcterms:created>
  <dcterms:modified xsi:type="dcterms:W3CDTF">2026-03-11T09:08:00Z</dcterms:modified>
</cp:coreProperties>
</file>